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6DBC" w14:textId="716C665D" w:rsidR="00E069D4" w:rsidRPr="00006089" w:rsidRDefault="00E069D4" w:rsidP="00006089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  <w:bookmarkStart w:id="0" w:name="OLE_LINK34"/>
      <w:r w:rsidRPr="00006089">
        <w:rPr>
          <w:rFonts w:ascii="黑体" w:eastAsia="黑体" w:hAnsi="黑体" w:cs="黑体" w:hint="eastAsia"/>
          <w:bCs/>
          <w:sz w:val="32"/>
          <w:szCs w:val="32"/>
        </w:rPr>
        <w:t>附件2     2026中</w:t>
      </w:r>
      <w:proofErr w:type="gramStart"/>
      <w:r w:rsidRPr="00006089">
        <w:rPr>
          <w:rFonts w:ascii="黑体" w:eastAsia="黑体" w:hAnsi="黑体" w:cs="黑体" w:hint="eastAsia"/>
          <w:bCs/>
          <w:sz w:val="32"/>
          <w:szCs w:val="32"/>
        </w:rPr>
        <w:t>企品牌</w:t>
      </w:r>
      <w:proofErr w:type="gramEnd"/>
      <w:r w:rsidRPr="00006089">
        <w:rPr>
          <w:rFonts w:ascii="黑体" w:eastAsia="黑体" w:hAnsi="黑体" w:cs="黑体" w:hint="eastAsia"/>
          <w:bCs/>
          <w:sz w:val="32"/>
          <w:szCs w:val="32"/>
        </w:rPr>
        <w:t>出海</w:t>
      </w:r>
      <w:r w:rsidR="00006089" w:rsidRPr="00EE3EB1">
        <w:rPr>
          <w:rFonts w:ascii="黑体" w:eastAsia="黑体" w:hAnsi="黑体" w:cs="黑体" w:hint="eastAsia"/>
          <w:bCs/>
          <w:sz w:val="32"/>
          <w:szCs w:val="32"/>
        </w:rPr>
        <w:t>生态</w:t>
      </w:r>
      <w:r w:rsidRPr="00006089">
        <w:rPr>
          <w:rFonts w:ascii="黑体" w:eastAsia="黑体" w:hAnsi="黑体" w:cs="黑体" w:hint="eastAsia"/>
          <w:bCs/>
          <w:sz w:val="32"/>
          <w:szCs w:val="32"/>
        </w:rPr>
        <w:t>服务大会</w:t>
      </w:r>
      <w:r w:rsidRPr="00006089">
        <w:rPr>
          <w:rFonts w:ascii="黑体" w:eastAsia="黑体" w:hAnsi="黑体" w:cs="黑体"/>
          <w:bCs/>
          <w:sz w:val="32"/>
          <w:szCs w:val="32"/>
        </w:rPr>
        <w:t>合作方案</w:t>
      </w:r>
    </w:p>
    <w:p w14:paraId="693AAF18" w14:textId="77777777" w:rsidR="00E069D4" w:rsidRPr="00006089" w:rsidRDefault="00E069D4" w:rsidP="00E069D4">
      <w:pPr>
        <w:spacing w:line="440" w:lineRule="exact"/>
        <w:jc w:val="left"/>
        <w:rPr>
          <w:rFonts w:ascii="黑体" w:eastAsia="黑体" w:hAnsi="黑体" w:cs="仿宋" w:hint="eastAsia"/>
          <w:b/>
          <w:sz w:val="30"/>
          <w:szCs w:val="30"/>
        </w:rPr>
      </w:pPr>
    </w:p>
    <w:p w14:paraId="0B5C17D8" w14:textId="77777777" w:rsidR="00E069D4" w:rsidRPr="003F34BA" w:rsidRDefault="00E069D4" w:rsidP="00E069D4">
      <w:pPr>
        <w:spacing w:line="440" w:lineRule="exact"/>
        <w:ind w:firstLineChars="200" w:firstLine="562"/>
        <w:rPr>
          <w:rFonts w:ascii="黑体" w:eastAsia="黑体" w:hAnsi="黑体" w:cs="黑体" w:hint="eastAsia"/>
          <w:b/>
          <w:bCs/>
          <w:sz w:val="28"/>
          <w:szCs w:val="28"/>
        </w:rPr>
      </w:pPr>
      <w:r w:rsidRPr="003F34BA">
        <w:rPr>
          <w:rFonts w:ascii="黑体" w:eastAsia="黑体" w:hAnsi="黑体" w:cs="黑体"/>
          <w:b/>
          <w:bCs/>
          <w:sz w:val="28"/>
          <w:szCs w:val="28"/>
        </w:rPr>
        <w:t>一、合作背景</w:t>
      </w:r>
    </w:p>
    <w:p w14:paraId="670B7110" w14:textId="77777777" w:rsidR="00E069D4" w:rsidRPr="003F34BA" w:rsidRDefault="00E069D4" w:rsidP="00E069D4">
      <w:pPr>
        <w:spacing w:line="440" w:lineRule="exact"/>
        <w:ind w:firstLineChars="200" w:firstLine="56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/>
          <w:bCs/>
          <w:sz w:val="28"/>
          <w:szCs w:val="28"/>
        </w:rPr>
        <w:t>在国家高水平开放与 “品牌强国” 战略引领下，中企出海进入 “全球化深耕” 新阶段。2026年政府工作报告明确支持企业拓展全球市场。本次大会聚焦品牌出海全链条服务，搭建 “政产学研用” 协同平台，助力</w:t>
      </w:r>
      <w:proofErr w:type="gramStart"/>
      <w:r w:rsidRPr="003F34BA">
        <w:rPr>
          <w:rFonts w:ascii="仿宋" w:eastAsia="仿宋" w:hAnsi="仿宋" w:cs="黑体"/>
          <w:bCs/>
          <w:sz w:val="28"/>
          <w:szCs w:val="28"/>
        </w:rPr>
        <w:t>中企从</w:t>
      </w:r>
      <w:proofErr w:type="gramEnd"/>
      <w:r w:rsidRPr="003F34BA">
        <w:rPr>
          <w:rFonts w:ascii="仿宋" w:eastAsia="仿宋" w:hAnsi="仿宋" w:cs="黑体"/>
          <w:bCs/>
          <w:sz w:val="28"/>
          <w:szCs w:val="28"/>
        </w:rPr>
        <w:t xml:space="preserve"> “产品出海” 向 “品牌出海” 升级，现诚邀各界伙伴携手共建出海服务生态。</w:t>
      </w:r>
    </w:p>
    <w:p w14:paraId="3CFD6A79" w14:textId="77777777" w:rsidR="00E069D4" w:rsidRPr="003F34BA" w:rsidRDefault="00E069D4" w:rsidP="00E069D4">
      <w:pPr>
        <w:spacing w:line="440" w:lineRule="exact"/>
        <w:ind w:firstLineChars="200" w:firstLine="562"/>
        <w:rPr>
          <w:rFonts w:ascii="黑体" w:eastAsia="黑体" w:hAnsi="黑体" w:cs="黑体" w:hint="eastAsia"/>
          <w:b/>
          <w:bCs/>
          <w:sz w:val="28"/>
          <w:szCs w:val="28"/>
        </w:rPr>
      </w:pPr>
      <w:r w:rsidRPr="003F34BA">
        <w:rPr>
          <w:rFonts w:ascii="黑体" w:eastAsia="黑体" w:hAnsi="黑体" w:cs="黑体" w:hint="eastAsia"/>
          <w:b/>
          <w:bCs/>
          <w:sz w:val="28"/>
          <w:szCs w:val="28"/>
        </w:rPr>
        <w:t>二、</w:t>
      </w:r>
      <w:r w:rsidRPr="003F34BA">
        <w:rPr>
          <w:rFonts w:ascii="黑体" w:eastAsia="黑体" w:hAnsi="黑体" w:cs="黑体"/>
          <w:b/>
          <w:bCs/>
          <w:sz w:val="28"/>
          <w:szCs w:val="28"/>
        </w:rPr>
        <w:t>合作核心价值</w:t>
      </w:r>
    </w:p>
    <w:p w14:paraId="60EA80DE" w14:textId="77777777" w:rsidR="00E069D4" w:rsidRPr="003F34BA" w:rsidRDefault="00E069D4" w:rsidP="00E069D4">
      <w:pPr>
        <w:spacing w:line="440" w:lineRule="exact"/>
        <w:ind w:firstLineChars="200" w:firstLine="56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（一）</w:t>
      </w:r>
      <w:r w:rsidRPr="003F34BA">
        <w:rPr>
          <w:rFonts w:ascii="仿宋" w:eastAsia="仿宋" w:hAnsi="仿宋" w:cs="黑体"/>
          <w:bCs/>
          <w:sz w:val="28"/>
          <w:szCs w:val="28"/>
        </w:rPr>
        <w:t>携手成为本次大会合作伙伴，是立足国家品牌强国与企业全球化发展战略、抢抓出海产业红利的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重要</w:t>
      </w:r>
      <w:r w:rsidRPr="003F34BA">
        <w:rPr>
          <w:rFonts w:ascii="仿宋" w:eastAsia="仿宋" w:hAnsi="仿宋" w:cs="黑体"/>
          <w:bCs/>
          <w:sz w:val="28"/>
          <w:szCs w:val="28"/>
        </w:rPr>
        <w:t>契机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1F5EA77B" w14:textId="77777777" w:rsidR="00E069D4" w:rsidRPr="003F34BA" w:rsidRDefault="00E069D4" w:rsidP="00E069D4">
      <w:pPr>
        <w:spacing w:line="440" w:lineRule="exact"/>
        <w:ind w:firstLineChars="200" w:firstLine="56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（二）</w:t>
      </w:r>
      <w:r w:rsidRPr="003F34BA">
        <w:rPr>
          <w:rFonts w:ascii="仿宋" w:eastAsia="仿宋" w:hAnsi="仿宋" w:cs="黑体"/>
          <w:bCs/>
          <w:sz w:val="28"/>
          <w:szCs w:val="28"/>
        </w:rPr>
        <w:t>合作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伙伴</w:t>
      </w:r>
      <w:r w:rsidRPr="003F34BA">
        <w:rPr>
          <w:rFonts w:ascii="仿宋" w:eastAsia="仿宋" w:hAnsi="仿宋" w:cs="黑体"/>
          <w:bCs/>
          <w:sz w:val="28"/>
          <w:szCs w:val="28"/>
        </w:rPr>
        <w:t>可借助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活动平台</w:t>
      </w:r>
      <w:r w:rsidRPr="003F34BA">
        <w:rPr>
          <w:rFonts w:ascii="仿宋" w:eastAsia="仿宋" w:hAnsi="仿宋" w:cs="黑体"/>
          <w:bCs/>
          <w:sz w:val="28"/>
          <w:szCs w:val="28"/>
        </w:rPr>
        <w:t>，提升品牌行业影响力与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市场价值</w:t>
      </w:r>
      <w:r w:rsidRPr="003F34BA">
        <w:rPr>
          <w:rFonts w:ascii="仿宋" w:eastAsia="仿宋" w:hAnsi="仿宋" w:cs="黑体"/>
          <w:bCs/>
          <w:sz w:val="28"/>
          <w:szCs w:val="28"/>
        </w:rPr>
        <w:t>，在全系列会议物料、全媒体宣传渠道实现品牌常态化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，专业化</w:t>
      </w:r>
      <w:r w:rsidRPr="003F34BA">
        <w:rPr>
          <w:rFonts w:ascii="仿宋" w:eastAsia="仿宋" w:hAnsi="仿宋" w:cs="黑体"/>
          <w:bCs/>
          <w:sz w:val="28"/>
          <w:szCs w:val="28"/>
        </w:rPr>
        <w:t>曝光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0D4BE391" w14:textId="77777777" w:rsidR="00E069D4" w:rsidRPr="003F34BA" w:rsidRDefault="00E069D4" w:rsidP="00E069D4">
      <w:pPr>
        <w:spacing w:line="440" w:lineRule="exact"/>
        <w:ind w:firstLineChars="200" w:firstLine="56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（三）</w:t>
      </w:r>
      <w:r w:rsidRPr="003F34BA">
        <w:rPr>
          <w:rFonts w:ascii="仿宋" w:eastAsia="仿宋" w:hAnsi="仿宋" w:cs="黑体"/>
          <w:bCs/>
          <w:sz w:val="28"/>
          <w:szCs w:val="28"/>
        </w:rPr>
        <w:t>同时，深度链接优质出海企业与行业精英，精准挖掘商业合作机遇，拓宽业务版图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3365E8E6" w14:textId="77777777" w:rsidR="00E069D4" w:rsidRPr="003F34BA" w:rsidRDefault="00E069D4" w:rsidP="00E069D4">
      <w:pPr>
        <w:spacing w:line="440" w:lineRule="exact"/>
        <w:ind w:firstLineChars="200" w:firstLine="56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（四）</w:t>
      </w:r>
      <w:r w:rsidRPr="003F34BA">
        <w:rPr>
          <w:rFonts w:ascii="仿宋" w:eastAsia="仿宋" w:hAnsi="仿宋" w:cs="黑体"/>
          <w:bCs/>
          <w:sz w:val="28"/>
          <w:szCs w:val="28"/>
        </w:rPr>
        <w:t>通过同台分享、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交流互动</w:t>
      </w:r>
      <w:r w:rsidRPr="003F34BA">
        <w:rPr>
          <w:rFonts w:ascii="仿宋" w:eastAsia="仿宋" w:hAnsi="仿宋" w:cs="黑体"/>
          <w:bCs/>
          <w:sz w:val="28"/>
          <w:szCs w:val="28"/>
        </w:rPr>
        <w:t>、资源对接等多元形式，输出专业能力与行业经验，树立赛道标杆形象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67A4945F" w14:textId="77777777" w:rsidR="00E069D4" w:rsidRPr="003F34BA" w:rsidRDefault="00E069D4" w:rsidP="00E069D4">
      <w:pPr>
        <w:spacing w:line="440" w:lineRule="exact"/>
        <w:ind w:firstLineChars="200" w:firstLine="56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（五）</w:t>
      </w:r>
      <w:r w:rsidRPr="003F34BA">
        <w:rPr>
          <w:rFonts w:ascii="仿宋" w:eastAsia="仿宋" w:hAnsi="仿宋" w:cs="黑体"/>
          <w:bCs/>
          <w:sz w:val="28"/>
          <w:szCs w:val="28"/>
        </w:rPr>
        <w:t>依托大会平台凝聚行业协同发展共识，携手构建中企出海服务生态圈，共同助力国货品牌稳健出海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，</w:t>
      </w:r>
      <w:r w:rsidRPr="003F34BA">
        <w:rPr>
          <w:rFonts w:ascii="仿宋" w:eastAsia="仿宋" w:hAnsi="仿宋" w:cs="黑体"/>
          <w:bCs/>
          <w:sz w:val="28"/>
          <w:szCs w:val="28"/>
        </w:rPr>
        <w:t>实现价值共赢与长远发展</w:t>
      </w:r>
      <w:r>
        <w:rPr>
          <w:rFonts w:ascii="仿宋" w:eastAsia="仿宋" w:hAnsi="仿宋" w:cs="黑体" w:hint="eastAsia"/>
          <w:bCs/>
          <w:sz w:val="28"/>
          <w:szCs w:val="28"/>
        </w:rPr>
        <w:t>。</w:t>
      </w:r>
    </w:p>
    <w:p w14:paraId="2FDCF208" w14:textId="77777777" w:rsidR="00E069D4" w:rsidRPr="003F34BA" w:rsidRDefault="00E069D4" w:rsidP="00E069D4">
      <w:pPr>
        <w:spacing w:line="440" w:lineRule="exact"/>
        <w:ind w:firstLineChars="200" w:firstLine="562"/>
        <w:rPr>
          <w:rFonts w:ascii="黑体" w:eastAsia="黑体" w:hAnsi="黑体" w:cs="黑体" w:hint="eastAsia"/>
          <w:b/>
          <w:bCs/>
          <w:sz w:val="28"/>
          <w:szCs w:val="28"/>
        </w:rPr>
      </w:pPr>
      <w:r w:rsidRPr="003F34BA">
        <w:rPr>
          <w:rFonts w:ascii="黑体" w:eastAsia="黑体" w:hAnsi="黑体" w:cs="黑体" w:hint="eastAsia"/>
          <w:b/>
          <w:bCs/>
          <w:sz w:val="28"/>
          <w:szCs w:val="28"/>
        </w:rPr>
        <w:t>三、</w:t>
      </w:r>
      <w:r w:rsidRPr="003F34BA">
        <w:rPr>
          <w:rFonts w:ascii="黑体" w:eastAsia="黑体" w:hAnsi="黑体" w:cs="黑体"/>
          <w:b/>
          <w:bCs/>
          <w:sz w:val="28"/>
          <w:szCs w:val="28"/>
        </w:rPr>
        <w:t>合作模式及权益</w:t>
      </w:r>
    </w:p>
    <w:p w14:paraId="4A3DD780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/>
          <w:sz w:val="28"/>
          <w:szCs w:val="28"/>
        </w:rPr>
      </w:pPr>
      <w:r w:rsidRPr="003F34BA">
        <w:rPr>
          <w:rFonts w:ascii="仿宋" w:eastAsia="仿宋" w:hAnsi="仿宋" w:cs="黑体" w:hint="eastAsia"/>
          <w:b/>
          <w:sz w:val="28"/>
          <w:szCs w:val="28"/>
        </w:rPr>
        <w:t>（一）独家</w:t>
      </w:r>
      <w:r w:rsidRPr="003F34BA">
        <w:rPr>
          <w:rFonts w:ascii="仿宋" w:eastAsia="仿宋" w:hAnsi="仿宋" w:cs="黑体"/>
          <w:b/>
          <w:sz w:val="28"/>
          <w:szCs w:val="28"/>
        </w:rPr>
        <w:t xml:space="preserve">协办 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2</w:t>
      </w:r>
      <w:r w:rsidRPr="003F34BA">
        <w:rPr>
          <w:rFonts w:ascii="仿宋" w:eastAsia="仿宋" w:hAnsi="仿宋" w:cs="黑体"/>
          <w:b/>
          <w:sz w:val="28"/>
          <w:szCs w:val="28"/>
        </w:rPr>
        <w:t>0 万元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（非独家10万元）</w:t>
      </w:r>
    </w:p>
    <w:p w14:paraId="418124FD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1、</w:t>
      </w:r>
      <w:r w:rsidRPr="003F34BA">
        <w:rPr>
          <w:rFonts w:ascii="仿宋" w:eastAsia="仿宋" w:hAnsi="仿宋" w:cs="黑体"/>
          <w:bCs/>
          <w:sz w:val="28"/>
          <w:szCs w:val="28"/>
        </w:rPr>
        <w:t>在大会的组织机构中列明协办单位名称或 LOGO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1274CF6F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2、</w:t>
      </w:r>
      <w:r w:rsidRPr="003F34BA">
        <w:rPr>
          <w:rFonts w:ascii="仿宋" w:eastAsia="仿宋" w:hAnsi="仿宋" w:cs="黑体"/>
          <w:bCs/>
          <w:sz w:val="28"/>
          <w:szCs w:val="28"/>
        </w:rPr>
        <w:t>协办单位名称在大会会前、会后的新闻报道中出现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2646A0C7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3、</w:t>
      </w:r>
      <w:r w:rsidRPr="003F34BA">
        <w:rPr>
          <w:rFonts w:ascii="仿宋" w:eastAsia="仿宋" w:hAnsi="仿宋" w:cs="黑体"/>
          <w:bCs/>
          <w:sz w:val="28"/>
          <w:szCs w:val="28"/>
        </w:rPr>
        <w:t>会场签到板、主屏幕背景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展示协办</w:t>
      </w:r>
      <w:r w:rsidRPr="003F34BA">
        <w:rPr>
          <w:rFonts w:ascii="仿宋" w:eastAsia="仿宋" w:hAnsi="仿宋" w:cs="黑体"/>
          <w:bCs/>
          <w:sz w:val="28"/>
          <w:szCs w:val="28"/>
        </w:rPr>
        <w:t>单位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名称和</w:t>
      </w:r>
      <w:r w:rsidRPr="003F34BA">
        <w:rPr>
          <w:rFonts w:ascii="仿宋" w:eastAsia="仿宋" w:hAnsi="仿宋" w:cs="黑体"/>
          <w:bCs/>
          <w:sz w:val="28"/>
          <w:szCs w:val="28"/>
        </w:rPr>
        <w:t>LOGO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7E92C8C2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4、</w:t>
      </w:r>
      <w:r w:rsidRPr="003F34BA">
        <w:rPr>
          <w:rFonts w:ascii="仿宋" w:eastAsia="仿宋" w:hAnsi="仿宋" w:cs="黑体"/>
          <w:bCs/>
          <w:sz w:val="28"/>
          <w:szCs w:val="28"/>
        </w:rPr>
        <w:t>制作1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个</w:t>
      </w:r>
      <w:r w:rsidRPr="003F34BA">
        <w:rPr>
          <w:rFonts w:ascii="仿宋" w:eastAsia="仿宋" w:hAnsi="仿宋" w:cs="黑体"/>
          <w:bCs/>
          <w:sz w:val="28"/>
          <w:szCs w:val="28"/>
        </w:rPr>
        <w:t>彩色喷绘广告牌，展示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协办单位</w:t>
      </w:r>
      <w:r w:rsidRPr="003F34BA">
        <w:rPr>
          <w:rFonts w:ascii="仿宋" w:eastAsia="仿宋" w:hAnsi="仿宋" w:cs="黑体"/>
          <w:bCs/>
          <w:sz w:val="28"/>
          <w:szCs w:val="28"/>
        </w:rPr>
        <w:t>形象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602CABD7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5、协办单位负责人在大会致辞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2CC95091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6、安排新闻媒体对协办单位负责人进行专访并推送发布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42248F03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7、</w:t>
      </w:r>
      <w:bookmarkStart w:id="1" w:name="OLE_LINK19"/>
      <w:r w:rsidRPr="003F34BA">
        <w:rPr>
          <w:rFonts w:ascii="仿宋" w:eastAsia="仿宋" w:hAnsi="仿宋" w:cs="黑体"/>
          <w:bCs/>
          <w:sz w:val="28"/>
          <w:szCs w:val="28"/>
        </w:rPr>
        <w:t>在会场核心展示区设展台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并制作</w:t>
      </w:r>
      <w:r w:rsidRPr="003F34BA">
        <w:rPr>
          <w:rFonts w:ascii="仿宋" w:eastAsia="仿宋" w:hAnsi="仿宋" w:cs="黑体"/>
          <w:bCs/>
          <w:sz w:val="28"/>
          <w:szCs w:val="28"/>
        </w:rPr>
        <w:t>展台背景板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bookmarkEnd w:id="1"/>
    <w:p w14:paraId="0F8F32BF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8、</w:t>
      </w:r>
      <w:r w:rsidRPr="003F34BA">
        <w:rPr>
          <w:rFonts w:ascii="仿宋" w:eastAsia="仿宋" w:hAnsi="仿宋" w:cs="黑体"/>
          <w:bCs/>
          <w:sz w:val="28"/>
          <w:szCs w:val="28"/>
        </w:rPr>
        <w:t>赠10个参会名额，含会议期间的餐饮及伴手礼服务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039A75E6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9、</w:t>
      </w:r>
      <w:r w:rsidRPr="003F34BA">
        <w:rPr>
          <w:rFonts w:ascii="仿宋" w:eastAsia="仿宋" w:hAnsi="仿宋" w:cs="黑体"/>
          <w:bCs/>
          <w:sz w:val="28"/>
          <w:szCs w:val="28"/>
        </w:rPr>
        <w:t>主持人现场口播鸣谢2次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57A9A7FC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lastRenderedPageBreak/>
        <w:t>10、</w:t>
      </w:r>
      <w:r w:rsidRPr="003F34BA">
        <w:rPr>
          <w:rFonts w:ascii="仿宋" w:eastAsia="仿宋" w:hAnsi="仿宋" w:cs="黑体"/>
          <w:bCs/>
          <w:sz w:val="28"/>
          <w:szCs w:val="28"/>
        </w:rPr>
        <w:t>会休期间播放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协办单位</w:t>
      </w:r>
      <w:r w:rsidRPr="003F34BA">
        <w:rPr>
          <w:rFonts w:ascii="仿宋" w:eastAsia="仿宋" w:hAnsi="仿宋" w:cs="黑体"/>
          <w:bCs/>
          <w:sz w:val="28"/>
          <w:szCs w:val="28"/>
        </w:rPr>
        <w:t>时长3分钟内的宣传片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229E4790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11、</w:t>
      </w:r>
      <w:r w:rsidRPr="003F34BA">
        <w:rPr>
          <w:rFonts w:ascii="仿宋" w:eastAsia="仿宋" w:hAnsi="仿宋" w:cs="黑体"/>
          <w:bCs/>
          <w:sz w:val="28"/>
          <w:szCs w:val="28"/>
        </w:rPr>
        <w:t>发言期间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1</w:t>
      </w:r>
      <w:r w:rsidRPr="003F34BA">
        <w:rPr>
          <w:rFonts w:ascii="仿宋" w:eastAsia="仿宋" w:hAnsi="仿宋" w:cs="黑体"/>
          <w:bCs/>
          <w:sz w:val="28"/>
          <w:szCs w:val="28"/>
        </w:rPr>
        <w:t>名代表可在大会前排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嘉宾</w:t>
      </w:r>
      <w:r w:rsidRPr="003F34BA">
        <w:rPr>
          <w:rFonts w:ascii="仿宋" w:eastAsia="仿宋" w:hAnsi="仿宋" w:cs="黑体"/>
          <w:bCs/>
          <w:sz w:val="28"/>
          <w:szCs w:val="28"/>
        </w:rPr>
        <w:t>席就座</w:t>
      </w:r>
      <w:r>
        <w:rPr>
          <w:rFonts w:ascii="仿宋" w:eastAsia="仿宋" w:hAnsi="仿宋" w:cs="黑体" w:hint="eastAsia"/>
          <w:bCs/>
          <w:sz w:val="28"/>
          <w:szCs w:val="28"/>
        </w:rPr>
        <w:t>。</w:t>
      </w:r>
    </w:p>
    <w:p w14:paraId="2D2C3110" w14:textId="77777777" w:rsidR="00E069D4" w:rsidRPr="00205290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/>
          <w:sz w:val="28"/>
          <w:szCs w:val="28"/>
        </w:rPr>
      </w:pPr>
      <w:r w:rsidRPr="00205290">
        <w:rPr>
          <w:rFonts w:ascii="仿宋" w:eastAsia="仿宋" w:hAnsi="仿宋" w:cs="黑体" w:hint="eastAsia"/>
          <w:b/>
          <w:sz w:val="28"/>
          <w:szCs w:val="28"/>
        </w:rPr>
        <w:t>（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二</w:t>
      </w:r>
      <w:r w:rsidRPr="00205290">
        <w:rPr>
          <w:rFonts w:ascii="仿宋" w:eastAsia="仿宋" w:hAnsi="仿宋" w:cs="黑体" w:hint="eastAsia"/>
          <w:b/>
          <w:sz w:val="28"/>
          <w:szCs w:val="28"/>
        </w:rPr>
        <w:t>）交流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晚宴</w:t>
      </w:r>
      <w:r w:rsidRPr="00205290">
        <w:rPr>
          <w:rFonts w:ascii="仿宋" w:eastAsia="仿宋" w:hAnsi="仿宋" w:cs="黑体" w:hint="eastAsia"/>
          <w:b/>
          <w:sz w:val="28"/>
          <w:szCs w:val="28"/>
        </w:rPr>
        <w:t xml:space="preserve">承办 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8</w:t>
      </w:r>
      <w:r w:rsidRPr="00205290">
        <w:rPr>
          <w:rFonts w:ascii="仿宋" w:eastAsia="仿宋" w:hAnsi="仿宋" w:cs="黑体" w:hint="eastAsia"/>
          <w:b/>
          <w:sz w:val="28"/>
          <w:szCs w:val="28"/>
        </w:rPr>
        <w:t>万元</w:t>
      </w:r>
    </w:p>
    <w:p w14:paraId="1362ECCF" w14:textId="77777777" w:rsidR="00E069D4" w:rsidRPr="00205290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1、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独家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承办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大会交流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晚宴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（如“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****交流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之夜”）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55238B4D" w14:textId="77777777" w:rsidR="00E069D4" w:rsidRPr="00205290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2、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会场签到板、大屏幕背景展示单位名称和LOGO及大会同步的新闻推送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4FA3FB76" w14:textId="77777777" w:rsidR="00E069D4" w:rsidRPr="00205290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3、晚宴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现场主背景板、桌卡等显著位置展示品牌信息，制作企业专属邀请函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60F2CCAF" w14:textId="77777777" w:rsidR="00E069D4" w:rsidRPr="00205290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4、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企业负责人在晚会开场致欢迎辞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5DA34837" w14:textId="77777777" w:rsidR="00E069D4" w:rsidRPr="00205290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5、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可设计品牌特色互动环节（如抽奖、品鉴）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5C163C5F" w14:textId="77777777" w:rsidR="00E069D4" w:rsidRPr="00205290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6、协助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邀请重要嘉宾出席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5C16F2E9" w14:textId="77777777" w:rsidR="00E069D4" w:rsidRPr="00205290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7、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赠6个参会名额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，含会议期间的餐饮及伴手礼服务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7771ABC8" w14:textId="77777777" w:rsidR="00E069D4" w:rsidRPr="00205290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8、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主持人现场口播鸣谢1次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5ED8215F" w14:textId="77777777" w:rsidR="00E069D4" w:rsidRPr="00205290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9、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现场摆放相关产品、播放企业宣传片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24853452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10、</w:t>
      </w:r>
      <w:r w:rsidRPr="00205290">
        <w:rPr>
          <w:rFonts w:ascii="仿宋" w:eastAsia="仿宋" w:hAnsi="仿宋" w:cs="黑体" w:hint="eastAsia"/>
          <w:bCs/>
          <w:sz w:val="28"/>
          <w:szCs w:val="28"/>
        </w:rPr>
        <w:t>主办方提供桌餐，品牌酒水饮料等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。</w:t>
      </w:r>
    </w:p>
    <w:p w14:paraId="2534FC77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/>
          <w:sz w:val="28"/>
          <w:szCs w:val="28"/>
        </w:rPr>
      </w:pPr>
      <w:r w:rsidRPr="003F34BA">
        <w:rPr>
          <w:rFonts w:ascii="仿宋" w:eastAsia="仿宋" w:hAnsi="仿宋" w:cs="黑体" w:hint="eastAsia"/>
          <w:b/>
          <w:sz w:val="28"/>
          <w:szCs w:val="28"/>
        </w:rPr>
        <w:t>（三）</w:t>
      </w:r>
      <w:r w:rsidRPr="003F34BA">
        <w:rPr>
          <w:rFonts w:ascii="仿宋" w:eastAsia="仿宋" w:hAnsi="仿宋" w:cs="黑体"/>
          <w:b/>
          <w:sz w:val="28"/>
          <w:szCs w:val="28"/>
        </w:rPr>
        <w:t>圆桌对话承办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 xml:space="preserve"> 5</w:t>
      </w:r>
      <w:r w:rsidRPr="003F34BA">
        <w:rPr>
          <w:rFonts w:ascii="仿宋" w:eastAsia="仿宋" w:hAnsi="仿宋" w:cs="黑体"/>
          <w:b/>
          <w:sz w:val="28"/>
          <w:szCs w:val="28"/>
        </w:rPr>
        <w:t>万元</w:t>
      </w:r>
    </w:p>
    <w:p w14:paraId="7CC6306D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1、</w:t>
      </w:r>
      <w:r w:rsidRPr="003F34BA">
        <w:rPr>
          <w:rFonts w:ascii="仿宋" w:eastAsia="仿宋" w:hAnsi="仿宋" w:cs="黑体"/>
          <w:bCs/>
          <w:sz w:val="28"/>
          <w:szCs w:val="28"/>
        </w:rPr>
        <w:t>会场签到板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、</w:t>
      </w:r>
      <w:r w:rsidRPr="003F34BA">
        <w:rPr>
          <w:rFonts w:ascii="仿宋" w:eastAsia="仿宋" w:hAnsi="仿宋" w:cs="黑体"/>
          <w:bCs/>
          <w:sz w:val="28"/>
          <w:szCs w:val="28"/>
        </w:rPr>
        <w:t xml:space="preserve">大屏幕背景展示单位名称和LOGO 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5A3CC593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2、</w:t>
      </w:r>
      <w:r w:rsidRPr="003F34BA">
        <w:rPr>
          <w:rFonts w:ascii="仿宋" w:eastAsia="仿宋" w:hAnsi="仿宋" w:cs="黑体"/>
          <w:bCs/>
          <w:sz w:val="28"/>
          <w:szCs w:val="28"/>
        </w:rPr>
        <w:t>制作1个彩色喷绘广告牌，展示企业形象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68747B88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3、</w:t>
      </w:r>
      <w:r w:rsidRPr="003F34BA">
        <w:rPr>
          <w:rFonts w:ascii="仿宋" w:eastAsia="仿宋" w:hAnsi="仿宋" w:cs="黑体"/>
          <w:bCs/>
          <w:sz w:val="28"/>
          <w:szCs w:val="28"/>
        </w:rPr>
        <w:t>在会场显著位置设置1个展台，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制作搭建</w:t>
      </w:r>
      <w:r w:rsidRPr="003F34BA">
        <w:rPr>
          <w:rFonts w:ascii="仿宋" w:eastAsia="仿宋" w:hAnsi="仿宋" w:cs="黑体"/>
          <w:bCs/>
          <w:sz w:val="28"/>
          <w:szCs w:val="28"/>
        </w:rPr>
        <w:t>展台背景板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57B3F628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4、</w:t>
      </w:r>
      <w:r w:rsidRPr="003F34BA">
        <w:rPr>
          <w:rFonts w:ascii="仿宋" w:eastAsia="仿宋" w:hAnsi="仿宋" w:cs="黑体"/>
          <w:bCs/>
          <w:sz w:val="28"/>
          <w:szCs w:val="28"/>
        </w:rPr>
        <w:t>承办单位主导策划并组织热门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话题进行</w:t>
      </w:r>
      <w:r w:rsidRPr="003F34BA">
        <w:rPr>
          <w:rFonts w:ascii="仿宋" w:eastAsia="仿宋" w:hAnsi="仿宋" w:cs="黑体"/>
          <w:bCs/>
          <w:sz w:val="28"/>
          <w:szCs w:val="28"/>
        </w:rPr>
        <w:t>圆桌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对话</w:t>
      </w:r>
      <w:r w:rsidRPr="003F34BA">
        <w:rPr>
          <w:rFonts w:ascii="仿宋" w:eastAsia="仿宋" w:hAnsi="仿宋" w:cs="黑体"/>
          <w:bCs/>
          <w:sz w:val="28"/>
          <w:szCs w:val="28"/>
        </w:rPr>
        <w:t>，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主办单位</w:t>
      </w:r>
      <w:r w:rsidRPr="003F34BA">
        <w:rPr>
          <w:rFonts w:ascii="仿宋" w:eastAsia="仿宋" w:hAnsi="仿宋" w:cs="黑体"/>
          <w:bCs/>
          <w:sz w:val="28"/>
          <w:szCs w:val="28"/>
        </w:rPr>
        <w:t>根据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具体</w:t>
      </w:r>
      <w:r w:rsidRPr="003F34BA">
        <w:rPr>
          <w:rFonts w:ascii="仿宋" w:eastAsia="仿宋" w:hAnsi="仿宋" w:cs="黑体"/>
          <w:bCs/>
          <w:sz w:val="28"/>
          <w:szCs w:val="28"/>
        </w:rPr>
        <w:t>需求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，</w:t>
      </w:r>
      <w:r w:rsidRPr="003F34BA">
        <w:rPr>
          <w:rFonts w:ascii="仿宋" w:eastAsia="仿宋" w:hAnsi="仿宋" w:cs="黑体"/>
          <w:bCs/>
          <w:sz w:val="28"/>
          <w:szCs w:val="28"/>
        </w:rPr>
        <w:t>协助邀请行业嘉宾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2DF74FFF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5、</w:t>
      </w:r>
      <w:r w:rsidRPr="003F34BA">
        <w:rPr>
          <w:rFonts w:ascii="仿宋" w:eastAsia="仿宋" w:hAnsi="仿宋" w:cs="黑体"/>
          <w:bCs/>
          <w:sz w:val="28"/>
          <w:szCs w:val="28"/>
        </w:rPr>
        <w:t>赠8个参会名额，含会议期间的餐饮及伴手礼服务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  <w:r w:rsidRPr="003F34BA">
        <w:rPr>
          <w:rFonts w:ascii="仿宋" w:eastAsia="仿宋" w:hAnsi="仿宋" w:cs="黑体"/>
          <w:bCs/>
          <w:sz w:val="28"/>
          <w:szCs w:val="28"/>
        </w:rPr>
        <w:t xml:space="preserve"> </w:t>
      </w:r>
    </w:p>
    <w:p w14:paraId="03C4BFF5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6、</w:t>
      </w:r>
      <w:r w:rsidRPr="003F34BA">
        <w:rPr>
          <w:rFonts w:ascii="仿宋" w:eastAsia="仿宋" w:hAnsi="仿宋" w:cs="黑体"/>
          <w:bCs/>
          <w:sz w:val="28"/>
          <w:szCs w:val="28"/>
        </w:rPr>
        <w:t>会休期间播放时长3分钟内的宣传片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2E04D712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7、</w:t>
      </w:r>
      <w:r w:rsidRPr="003F34BA">
        <w:rPr>
          <w:rFonts w:ascii="仿宋" w:eastAsia="仿宋" w:hAnsi="仿宋" w:cs="黑体"/>
          <w:bCs/>
          <w:sz w:val="28"/>
          <w:szCs w:val="28"/>
        </w:rPr>
        <w:t>发言期间1名代表可在大会前排</w:t>
      </w:r>
      <w:r>
        <w:rPr>
          <w:rFonts w:ascii="仿宋" w:eastAsia="仿宋" w:hAnsi="仿宋" w:cs="黑体" w:hint="eastAsia"/>
          <w:bCs/>
          <w:sz w:val="28"/>
          <w:szCs w:val="28"/>
        </w:rPr>
        <w:t>嘉</w:t>
      </w:r>
      <w:r w:rsidRPr="003F34BA">
        <w:rPr>
          <w:rFonts w:ascii="仿宋" w:eastAsia="仿宋" w:hAnsi="仿宋" w:cs="黑体"/>
          <w:bCs/>
          <w:sz w:val="28"/>
          <w:szCs w:val="28"/>
        </w:rPr>
        <w:t>宾席就座。</w:t>
      </w:r>
    </w:p>
    <w:p w14:paraId="0ABBA8CE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/>
          <w:sz w:val="28"/>
          <w:szCs w:val="28"/>
        </w:rPr>
      </w:pPr>
      <w:r w:rsidRPr="003F34BA">
        <w:rPr>
          <w:rFonts w:ascii="仿宋" w:eastAsia="仿宋" w:hAnsi="仿宋" w:cs="黑体" w:hint="eastAsia"/>
          <w:b/>
          <w:sz w:val="28"/>
          <w:szCs w:val="28"/>
        </w:rPr>
        <w:t>（四）</w:t>
      </w:r>
      <w:r w:rsidRPr="003F34BA">
        <w:rPr>
          <w:rFonts w:ascii="仿宋" w:eastAsia="仿宋" w:hAnsi="仿宋" w:cs="黑体"/>
          <w:b/>
          <w:sz w:val="28"/>
          <w:szCs w:val="28"/>
        </w:rPr>
        <w:t>主题发言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合作4</w:t>
      </w:r>
      <w:r w:rsidRPr="003F34BA">
        <w:rPr>
          <w:rFonts w:ascii="仿宋" w:eastAsia="仿宋" w:hAnsi="仿宋" w:cs="黑体"/>
          <w:b/>
          <w:sz w:val="28"/>
          <w:szCs w:val="28"/>
        </w:rPr>
        <w:t>万元</w:t>
      </w:r>
    </w:p>
    <w:p w14:paraId="5C47A374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1、</w:t>
      </w:r>
      <w:r w:rsidRPr="003F34BA">
        <w:rPr>
          <w:rFonts w:ascii="仿宋" w:eastAsia="仿宋" w:hAnsi="仿宋" w:cs="黑体"/>
          <w:bCs/>
          <w:sz w:val="28"/>
          <w:szCs w:val="28"/>
        </w:rPr>
        <w:t>会场签到板、大屏幕背景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展示</w:t>
      </w:r>
      <w:r w:rsidRPr="003F34BA">
        <w:rPr>
          <w:rFonts w:ascii="仿宋" w:eastAsia="仿宋" w:hAnsi="仿宋" w:cs="黑体"/>
          <w:bCs/>
          <w:sz w:val="28"/>
          <w:szCs w:val="28"/>
        </w:rPr>
        <w:t>单位名称和LOGO及大会同步的新闻推送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435670F5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2、</w:t>
      </w:r>
      <w:r w:rsidRPr="003F34BA">
        <w:rPr>
          <w:rFonts w:ascii="仿宋" w:eastAsia="仿宋" w:hAnsi="仿宋" w:cs="黑体"/>
          <w:bCs/>
          <w:sz w:val="28"/>
          <w:szCs w:val="28"/>
        </w:rPr>
        <w:t>安排1人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进行</w:t>
      </w:r>
      <w:r w:rsidRPr="003F34BA">
        <w:rPr>
          <w:rFonts w:ascii="仿宋" w:eastAsia="仿宋" w:hAnsi="仿宋" w:cs="黑体"/>
          <w:bCs/>
          <w:sz w:val="28"/>
          <w:szCs w:val="28"/>
        </w:rPr>
        <w:t>2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0</w:t>
      </w:r>
      <w:r w:rsidRPr="003F34BA">
        <w:rPr>
          <w:rFonts w:ascii="仿宋" w:eastAsia="仿宋" w:hAnsi="仿宋" w:cs="黑体"/>
          <w:bCs/>
          <w:sz w:val="28"/>
          <w:szCs w:val="28"/>
        </w:rPr>
        <w:t>分钟主题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演讲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66383C58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3、制作搭建</w:t>
      </w:r>
      <w:r w:rsidRPr="003F34BA">
        <w:rPr>
          <w:rFonts w:ascii="仿宋" w:eastAsia="仿宋" w:hAnsi="仿宋" w:cs="黑体"/>
          <w:bCs/>
          <w:sz w:val="28"/>
          <w:szCs w:val="28"/>
        </w:rPr>
        <w:t>喷绘广告牌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1个，在会场显著位置摆放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  <w:r w:rsidRPr="003F34BA">
        <w:rPr>
          <w:rFonts w:ascii="仿宋" w:eastAsia="仿宋" w:hAnsi="仿宋" w:cs="黑体"/>
          <w:bCs/>
          <w:sz w:val="28"/>
          <w:szCs w:val="28"/>
        </w:rPr>
        <w:t xml:space="preserve"> </w:t>
      </w:r>
    </w:p>
    <w:p w14:paraId="166FF7E7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4、</w:t>
      </w:r>
      <w:bookmarkStart w:id="2" w:name="OLE_LINK31"/>
      <w:r w:rsidRPr="003F34BA">
        <w:rPr>
          <w:rFonts w:ascii="仿宋" w:eastAsia="仿宋" w:hAnsi="仿宋" w:cs="黑体"/>
          <w:bCs/>
          <w:sz w:val="28"/>
          <w:szCs w:val="28"/>
        </w:rPr>
        <w:t>赠4个免费参会名额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，</w:t>
      </w:r>
      <w:bookmarkStart w:id="3" w:name="OLE_LINK29"/>
      <w:r w:rsidRPr="003F34BA">
        <w:rPr>
          <w:rFonts w:ascii="仿宋" w:eastAsia="仿宋" w:hAnsi="仿宋" w:cs="黑体"/>
          <w:bCs/>
          <w:sz w:val="28"/>
          <w:szCs w:val="28"/>
        </w:rPr>
        <w:t>含会议期间的餐饮及伴手礼服务</w:t>
      </w:r>
      <w:bookmarkEnd w:id="2"/>
      <w:bookmarkEnd w:id="3"/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60861D07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5、</w:t>
      </w:r>
      <w:r w:rsidRPr="003F34BA">
        <w:rPr>
          <w:rFonts w:ascii="仿宋" w:eastAsia="仿宋" w:hAnsi="仿宋" w:cs="黑体"/>
          <w:bCs/>
          <w:sz w:val="28"/>
          <w:szCs w:val="28"/>
        </w:rPr>
        <w:t>发言期间1名代表可在大会前排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嘉</w:t>
      </w:r>
      <w:r w:rsidRPr="003F34BA">
        <w:rPr>
          <w:rFonts w:ascii="仿宋" w:eastAsia="仿宋" w:hAnsi="仿宋" w:cs="黑体"/>
          <w:bCs/>
          <w:sz w:val="28"/>
          <w:szCs w:val="28"/>
        </w:rPr>
        <w:t>宾席就座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141473A8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6、</w:t>
      </w:r>
      <w:r w:rsidRPr="003F34BA">
        <w:rPr>
          <w:rFonts w:ascii="仿宋" w:eastAsia="仿宋" w:hAnsi="仿宋" w:cs="黑体"/>
          <w:bCs/>
          <w:sz w:val="28"/>
          <w:szCs w:val="28"/>
        </w:rPr>
        <w:t>会休期间播放时长3分钟内的宣传片。</w:t>
      </w:r>
    </w:p>
    <w:p w14:paraId="6FA5ACE6" w14:textId="4CC3926F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/>
          <w:sz w:val="28"/>
          <w:szCs w:val="28"/>
        </w:rPr>
      </w:pPr>
      <w:r w:rsidRPr="003F34BA">
        <w:rPr>
          <w:rFonts w:ascii="仿宋" w:eastAsia="仿宋" w:hAnsi="仿宋" w:cs="黑体" w:hint="eastAsia"/>
          <w:b/>
          <w:sz w:val="28"/>
          <w:szCs w:val="28"/>
        </w:rPr>
        <w:lastRenderedPageBreak/>
        <w:t>（五）</w:t>
      </w:r>
      <w:r w:rsidRPr="003F34BA">
        <w:rPr>
          <w:rFonts w:ascii="仿宋" w:eastAsia="仿宋" w:hAnsi="仿宋" w:cs="黑体"/>
          <w:b/>
          <w:sz w:val="28"/>
          <w:szCs w:val="28"/>
        </w:rPr>
        <w:t>展览展示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 xml:space="preserve">合作 </w:t>
      </w:r>
      <w:r w:rsidRPr="003F34BA">
        <w:rPr>
          <w:rFonts w:ascii="仿宋" w:eastAsia="仿宋" w:hAnsi="仿宋" w:cs="黑体"/>
          <w:b/>
          <w:sz w:val="28"/>
          <w:szCs w:val="28"/>
        </w:rPr>
        <w:t>1万元</w:t>
      </w:r>
    </w:p>
    <w:p w14:paraId="41E6EE96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1、</w:t>
      </w:r>
      <w:r w:rsidRPr="003F34BA">
        <w:rPr>
          <w:rFonts w:ascii="仿宋" w:eastAsia="仿宋" w:hAnsi="仿宋" w:cs="黑体"/>
          <w:bCs/>
          <w:sz w:val="28"/>
          <w:szCs w:val="28"/>
        </w:rPr>
        <w:t xml:space="preserve">会场签到板、大屏幕背景、展示单位名称和LOGO 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535BD439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2、</w:t>
      </w:r>
      <w:r w:rsidRPr="003F34BA">
        <w:rPr>
          <w:rFonts w:ascii="仿宋" w:eastAsia="仿宋" w:hAnsi="仿宋" w:cs="黑体"/>
          <w:bCs/>
          <w:sz w:val="28"/>
          <w:szCs w:val="28"/>
        </w:rPr>
        <w:t>在会场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显著区域搭</w:t>
      </w:r>
      <w:r w:rsidRPr="003F34BA">
        <w:rPr>
          <w:rFonts w:ascii="仿宋" w:eastAsia="仿宋" w:hAnsi="仿宋" w:cs="黑体"/>
          <w:bCs/>
          <w:sz w:val="28"/>
          <w:szCs w:val="28"/>
        </w:rPr>
        <w:t>展台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1个并制作</w:t>
      </w:r>
      <w:r w:rsidRPr="003F34BA">
        <w:rPr>
          <w:rFonts w:ascii="仿宋" w:eastAsia="仿宋" w:hAnsi="仿宋" w:cs="黑体"/>
          <w:bCs/>
          <w:sz w:val="28"/>
          <w:szCs w:val="28"/>
        </w:rPr>
        <w:t>展台背景板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04E95F7C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3、</w:t>
      </w:r>
      <w:r w:rsidRPr="003F34BA">
        <w:rPr>
          <w:rFonts w:ascii="仿宋" w:eastAsia="仿宋" w:hAnsi="仿宋" w:cs="黑体"/>
          <w:bCs/>
          <w:sz w:val="28"/>
          <w:szCs w:val="28"/>
        </w:rPr>
        <w:t>会休期间播放时长3分钟内的宣传片</w:t>
      </w:r>
      <w:r w:rsidRPr="00C924EA">
        <w:rPr>
          <w:rFonts w:ascii="仿宋" w:eastAsia="仿宋" w:hAnsi="仿宋" w:cs="黑体" w:hint="eastAsia"/>
          <w:bCs/>
          <w:sz w:val="28"/>
          <w:szCs w:val="28"/>
        </w:rPr>
        <w:t>；</w:t>
      </w:r>
      <w:r w:rsidRPr="003F34BA">
        <w:rPr>
          <w:rFonts w:ascii="仿宋" w:eastAsia="仿宋" w:hAnsi="仿宋" w:cs="黑体"/>
          <w:bCs/>
          <w:sz w:val="28"/>
          <w:szCs w:val="28"/>
        </w:rPr>
        <w:t xml:space="preserve"> </w:t>
      </w:r>
    </w:p>
    <w:p w14:paraId="0800C42F" w14:textId="77777777" w:rsidR="00E069D4" w:rsidRPr="003F34BA" w:rsidRDefault="00E069D4" w:rsidP="00E069D4">
      <w:pPr>
        <w:spacing w:line="440" w:lineRule="exact"/>
        <w:ind w:firstLineChars="100" w:firstLine="280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4、</w:t>
      </w:r>
      <w:r w:rsidRPr="003F34BA">
        <w:rPr>
          <w:rFonts w:ascii="仿宋" w:eastAsia="仿宋" w:hAnsi="仿宋" w:cs="黑体"/>
          <w:bCs/>
          <w:sz w:val="28"/>
          <w:szCs w:val="28"/>
        </w:rPr>
        <w:t>赠3个参会名额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，含会议期间的餐饮及伴手礼服务。</w:t>
      </w:r>
    </w:p>
    <w:p w14:paraId="2072F207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/>
          <w:sz w:val="28"/>
          <w:szCs w:val="28"/>
        </w:rPr>
      </w:pPr>
      <w:r w:rsidRPr="003F34BA">
        <w:rPr>
          <w:rFonts w:ascii="仿宋" w:eastAsia="仿宋" w:hAnsi="仿宋" w:cs="黑体" w:hint="eastAsia"/>
          <w:b/>
          <w:sz w:val="28"/>
          <w:szCs w:val="28"/>
        </w:rPr>
        <w:t>（六）</w:t>
      </w:r>
      <w:r w:rsidRPr="003F34BA">
        <w:rPr>
          <w:rFonts w:ascii="仿宋" w:eastAsia="仿宋" w:hAnsi="仿宋" w:cs="黑体"/>
          <w:b/>
          <w:sz w:val="28"/>
          <w:szCs w:val="28"/>
        </w:rPr>
        <w:t>伴手礼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品</w:t>
      </w:r>
      <w:r w:rsidRPr="003F34BA">
        <w:rPr>
          <w:rFonts w:ascii="仿宋" w:eastAsia="仿宋" w:hAnsi="仿宋" w:cs="黑体"/>
          <w:b/>
          <w:sz w:val="28"/>
          <w:szCs w:val="28"/>
        </w:rPr>
        <w:t>及茶歇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合作</w:t>
      </w:r>
    </w:p>
    <w:p w14:paraId="74BBBDCC" w14:textId="77777777" w:rsidR="00E069D4" w:rsidRPr="001C4ED6" w:rsidRDefault="00E069D4" w:rsidP="00E069D4">
      <w:pPr>
        <w:spacing w:line="440" w:lineRule="exact"/>
        <w:ind w:firstLineChars="100" w:firstLine="281"/>
        <w:jc w:val="left"/>
        <w:rPr>
          <w:rFonts w:ascii="仿宋" w:eastAsia="仿宋" w:hAnsi="仿宋" w:cs="黑体" w:hint="eastAsia"/>
          <w:b/>
          <w:sz w:val="28"/>
          <w:szCs w:val="28"/>
        </w:rPr>
      </w:pPr>
      <w:bookmarkStart w:id="4" w:name="_Hlk224545569"/>
      <w:r w:rsidRPr="001C4ED6">
        <w:rPr>
          <w:rFonts w:ascii="仿宋" w:eastAsia="仿宋" w:hAnsi="仿宋" w:cs="黑体" w:hint="eastAsia"/>
          <w:b/>
          <w:sz w:val="28"/>
          <w:szCs w:val="28"/>
        </w:rPr>
        <w:t>1、</w:t>
      </w:r>
      <w:r w:rsidRPr="001C4ED6">
        <w:rPr>
          <w:rFonts w:ascii="仿宋" w:eastAsia="仿宋" w:hAnsi="仿宋" w:cs="黑体"/>
          <w:b/>
          <w:sz w:val="28"/>
          <w:szCs w:val="28"/>
        </w:rPr>
        <w:t>伴手礼</w:t>
      </w:r>
      <w:r w:rsidRPr="001C4ED6">
        <w:rPr>
          <w:rFonts w:ascii="仿宋" w:eastAsia="仿宋" w:hAnsi="仿宋" w:cs="黑体" w:hint="eastAsia"/>
          <w:b/>
          <w:sz w:val="28"/>
          <w:szCs w:val="28"/>
        </w:rPr>
        <w:t>品支持</w:t>
      </w:r>
    </w:p>
    <w:p w14:paraId="616D3158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（1）</w:t>
      </w:r>
      <w:r w:rsidRPr="003F34BA">
        <w:rPr>
          <w:rFonts w:ascii="仿宋" w:eastAsia="仿宋" w:hAnsi="仿宋" w:cs="黑体"/>
          <w:bCs/>
          <w:sz w:val="28"/>
          <w:szCs w:val="28"/>
        </w:rPr>
        <w:t>会场签到板、大屏幕背景、会议资料袋展示单位名称和LOGO 及大会同步的新闻推送</w:t>
      </w:r>
      <w:r w:rsidRPr="00A6384D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350AEF16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（2）</w:t>
      </w:r>
      <w:r w:rsidRPr="003F34BA">
        <w:rPr>
          <w:rFonts w:ascii="仿宋" w:eastAsia="仿宋" w:hAnsi="仿宋" w:cs="黑体"/>
          <w:bCs/>
          <w:sz w:val="28"/>
          <w:szCs w:val="28"/>
        </w:rPr>
        <w:t>提供约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3</w:t>
      </w:r>
      <w:r w:rsidRPr="003F34BA">
        <w:rPr>
          <w:rFonts w:ascii="仿宋" w:eastAsia="仿宋" w:hAnsi="仿宋" w:cs="黑体"/>
          <w:bCs/>
          <w:sz w:val="28"/>
          <w:szCs w:val="28"/>
        </w:rPr>
        <w:t>00份产品作为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与会嘉宾的</w:t>
      </w:r>
      <w:r w:rsidRPr="003F34BA">
        <w:rPr>
          <w:rFonts w:ascii="仿宋" w:eastAsia="仿宋" w:hAnsi="仿宋" w:cs="黑体"/>
          <w:bCs/>
          <w:sz w:val="28"/>
          <w:szCs w:val="28"/>
        </w:rPr>
        <w:t>伴手礼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品</w:t>
      </w:r>
      <w:r w:rsidRPr="00A6384D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7F82EAF7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（3）</w:t>
      </w:r>
      <w:r w:rsidRPr="003F34BA">
        <w:rPr>
          <w:rFonts w:ascii="仿宋" w:eastAsia="仿宋" w:hAnsi="仿宋" w:cs="黑体"/>
          <w:bCs/>
          <w:sz w:val="28"/>
          <w:szCs w:val="28"/>
        </w:rPr>
        <w:t>会休期间播放时长3分钟内的宣传片</w:t>
      </w:r>
      <w:r w:rsidRPr="00A6384D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5C7D0CFA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（4）</w:t>
      </w:r>
      <w:r w:rsidRPr="003F34BA">
        <w:rPr>
          <w:rFonts w:ascii="仿宋" w:eastAsia="仿宋" w:hAnsi="仿宋" w:cs="黑体"/>
          <w:bCs/>
          <w:sz w:val="28"/>
          <w:szCs w:val="28"/>
        </w:rPr>
        <w:t>主持人现场口播鸣谢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2次</w:t>
      </w:r>
      <w:r w:rsidRPr="00A6384D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4467A76A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（5）赠3个参会名额，</w:t>
      </w:r>
      <w:bookmarkStart w:id="5" w:name="OLE_LINK32"/>
      <w:r w:rsidRPr="003F34BA">
        <w:rPr>
          <w:rFonts w:ascii="仿宋" w:eastAsia="仿宋" w:hAnsi="仿宋" w:cs="黑体"/>
          <w:bCs/>
          <w:sz w:val="28"/>
          <w:szCs w:val="28"/>
        </w:rPr>
        <w:t>含会议期间的餐饮及伴手礼服务</w:t>
      </w:r>
      <w:bookmarkEnd w:id="5"/>
      <w:r w:rsidRPr="003F34BA">
        <w:rPr>
          <w:rFonts w:ascii="仿宋" w:eastAsia="仿宋" w:hAnsi="仿宋" w:cs="黑体" w:hint="eastAsia"/>
          <w:bCs/>
          <w:sz w:val="28"/>
          <w:szCs w:val="28"/>
        </w:rPr>
        <w:t>。</w:t>
      </w:r>
    </w:p>
    <w:p w14:paraId="578E6A1E" w14:textId="77777777" w:rsidR="00E069D4" w:rsidRPr="001C4ED6" w:rsidRDefault="00E069D4" w:rsidP="00E069D4">
      <w:pPr>
        <w:spacing w:line="440" w:lineRule="exact"/>
        <w:ind w:firstLineChars="100" w:firstLine="281"/>
        <w:jc w:val="left"/>
        <w:rPr>
          <w:rFonts w:ascii="仿宋" w:eastAsia="仿宋" w:hAnsi="仿宋" w:cs="黑体" w:hint="eastAsia"/>
          <w:b/>
          <w:sz w:val="28"/>
          <w:szCs w:val="28"/>
        </w:rPr>
      </w:pPr>
      <w:r w:rsidRPr="001C4ED6">
        <w:rPr>
          <w:rFonts w:ascii="仿宋" w:eastAsia="仿宋" w:hAnsi="仿宋" w:cs="黑体" w:hint="eastAsia"/>
          <w:b/>
          <w:sz w:val="28"/>
          <w:szCs w:val="28"/>
        </w:rPr>
        <w:t>2、</w:t>
      </w:r>
      <w:r w:rsidRPr="001C4ED6">
        <w:rPr>
          <w:rFonts w:ascii="仿宋" w:eastAsia="仿宋" w:hAnsi="仿宋" w:cs="黑体"/>
          <w:b/>
          <w:sz w:val="28"/>
          <w:szCs w:val="28"/>
        </w:rPr>
        <w:t>茶歇支持</w:t>
      </w:r>
    </w:p>
    <w:p w14:paraId="0D89EE39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（1）为大会的茶歇提供适量的</w:t>
      </w:r>
      <w:r w:rsidRPr="003F34BA">
        <w:rPr>
          <w:rFonts w:ascii="仿宋" w:eastAsia="仿宋" w:hAnsi="仿宋" w:cs="黑体"/>
          <w:bCs/>
          <w:sz w:val="28"/>
          <w:szCs w:val="28"/>
        </w:rPr>
        <w:t>品鉴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产品</w:t>
      </w:r>
      <w:r w:rsidRPr="003F34BA">
        <w:rPr>
          <w:rFonts w:ascii="仿宋" w:eastAsia="仿宋" w:hAnsi="仿宋" w:cs="黑体"/>
          <w:bCs/>
          <w:sz w:val="28"/>
          <w:szCs w:val="28"/>
        </w:rPr>
        <w:t>（休闲食品/品牌饮料/健康零食/地方特色食品/养生产品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等</w:t>
      </w:r>
      <w:r w:rsidRPr="003F34BA">
        <w:rPr>
          <w:rFonts w:ascii="仿宋" w:eastAsia="仿宋" w:hAnsi="仿宋" w:cs="黑体"/>
          <w:bCs/>
          <w:sz w:val="28"/>
          <w:szCs w:val="28"/>
        </w:rPr>
        <w:t>）</w:t>
      </w:r>
      <w:r w:rsidRPr="00A6384D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7F84B4B4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（2）</w:t>
      </w:r>
      <w:bookmarkStart w:id="6" w:name="OLE_LINK30"/>
      <w:r w:rsidRPr="003F34BA">
        <w:rPr>
          <w:rFonts w:ascii="仿宋" w:eastAsia="仿宋" w:hAnsi="仿宋" w:cs="黑体"/>
          <w:bCs/>
          <w:sz w:val="28"/>
          <w:szCs w:val="28"/>
        </w:rPr>
        <w:t>主持人现场口播鸣谢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2</w:t>
      </w:r>
      <w:r w:rsidRPr="003F34BA">
        <w:rPr>
          <w:rFonts w:ascii="仿宋" w:eastAsia="仿宋" w:hAnsi="仿宋" w:cs="黑体"/>
          <w:bCs/>
          <w:sz w:val="28"/>
          <w:szCs w:val="28"/>
        </w:rPr>
        <w:t>次</w:t>
      </w:r>
      <w:bookmarkEnd w:id="6"/>
      <w:r w:rsidRPr="00A6384D">
        <w:rPr>
          <w:rFonts w:ascii="仿宋" w:eastAsia="仿宋" w:hAnsi="仿宋" w:cs="黑体" w:hint="eastAsia"/>
          <w:bCs/>
          <w:sz w:val="28"/>
          <w:szCs w:val="28"/>
        </w:rPr>
        <w:t>；</w:t>
      </w:r>
    </w:p>
    <w:p w14:paraId="21155FD8" w14:textId="77777777" w:rsidR="00E069D4" w:rsidRPr="003F34BA" w:rsidRDefault="00E069D4" w:rsidP="00E069D4">
      <w:pPr>
        <w:spacing w:line="440" w:lineRule="exact"/>
        <w:jc w:val="left"/>
        <w:rPr>
          <w:rFonts w:ascii="仿宋" w:eastAsia="仿宋" w:hAnsi="仿宋" w:cs="黑体" w:hint="eastAsia"/>
          <w:bCs/>
          <w:sz w:val="28"/>
          <w:szCs w:val="28"/>
        </w:rPr>
      </w:pPr>
      <w:r w:rsidRPr="003F34BA">
        <w:rPr>
          <w:rFonts w:ascii="仿宋" w:eastAsia="仿宋" w:hAnsi="仿宋" w:cs="黑体" w:hint="eastAsia"/>
          <w:bCs/>
          <w:sz w:val="28"/>
          <w:szCs w:val="28"/>
        </w:rPr>
        <w:t>（3）</w:t>
      </w:r>
      <w:r w:rsidRPr="003F34BA">
        <w:rPr>
          <w:rFonts w:ascii="仿宋" w:eastAsia="仿宋" w:hAnsi="仿宋" w:cs="黑体"/>
          <w:bCs/>
          <w:sz w:val="28"/>
          <w:szCs w:val="28"/>
        </w:rPr>
        <w:t>赠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3</w:t>
      </w:r>
      <w:r w:rsidRPr="003F34BA">
        <w:rPr>
          <w:rFonts w:ascii="仿宋" w:eastAsia="仿宋" w:hAnsi="仿宋" w:cs="黑体"/>
          <w:bCs/>
          <w:sz w:val="28"/>
          <w:szCs w:val="28"/>
        </w:rPr>
        <w:t>个参会名额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，</w:t>
      </w:r>
      <w:r w:rsidRPr="003F34BA">
        <w:rPr>
          <w:rFonts w:ascii="仿宋" w:eastAsia="仿宋" w:hAnsi="仿宋" w:cs="黑体"/>
          <w:bCs/>
          <w:sz w:val="28"/>
          <w:szCs w:val="28"/>
        </w:rPr>
        <w:t>含会议期间的餐饮及伴手礼服务</w:t>
      </w:r>
      <w:r w:rsidRPr="003F34BA">
        <w:rPr>
          <w:rFonts w:ascii="仿宋" w:eastAsia="仿宋" w:hAnsi="仿宋" w:cs="黑体" w:hint="eastAsia"/>
          <w:bCs/>
          <w:sz w:val="28"/>
          <w:szCs w:val="28"/>
        </w:rPr>
        <w:t>。</w:t>
      </w:r>
    </w:p>
    <w:p w14:paraId="4C0A9E16" w14:textId="786B5909" w:rsidR="00E069D4" w:rsidRPr="003F34BA" w:rsidRDefault="00E069D4" w:rsidP="00E069D4">
      <w:pPr>
        <w:spacing w:line="440" w:lineRule="exact"/>
        <w:ind w:firstLineChars="200" w:firstLine="562"/>
        <w:jc w:val="left"/>
        <w:rPr>
          <w:rFonts w:ascii="仿宋" w:eastAsia="仿宋" w:hAnsi="仿宋" w:cs="黑体" w:hint="eastAsia"/>
          <w:b/>
          <w:sz w:val="28"/>
          <w:szCs w:val="28"/>
        </w:rPr>
      </w:pPr>
      <w:r w:rsidRPr="003F34BA">
        <w:rPr>
          <w:rFonts w:ascii="仿宋" w:eastAsia="仿宋" w:hAnsi="仿宋" w:cs="黑体" w:hint="eastAsia"/>
          <w:b/>
          <w:sz w:val="28"/>
          <w:szCs w:val="28"/>
        </w:rPr>
        <w:t>（</w:t>
      </w:r>
      <w:r w:rsidRPr="003F34BA">
        <w:rPr>
          <w:rFonts w:ascii="仿宋" w:eastAsia="仿宋" w:hAnsi="仿宋" w:cs="黑体"/>
          <w:b/>
          <w:sz w:val="28"/>
          <w:szCs w:val="28"/>
        </w:rPr>
        <w:t>注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：</w:t>
      </w:r>
      <w:r w:rsidRPr="003F34BA">
        <w:rPr>
          <w:rFonts w:ascii="仿宋" w:eastAsia="仿宋" w:hAnsi="仿宋" w:cs="黑体"/>
          <w:b/>
          <w:sz w:val="28"/>
          <w:szCs w:val="28"/>
        </w:rPr>
        <w:t>具体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合作</w:t>
      </w:r>
      <w:r>
        <w:rPr>
          <w:rFonts w:ascii="仿宋" w:eastAsia="仿宋" w:hAnsi="仿宋" w:cs="黑体" w:hint="eastAsia"/>
          <w:b/>
          <w:sz w:val="28"/>
          <w:szCs w:val="28"/>
        </w:rPr>
        <w:t>内容</w:t>
      </w:r>
      <w:r w:rsidRPr="003F34BA">
        <w:rPr>
          <w:rFonts w:ascii="仿宋" w:eastAsia="仿宋" w:hAnsi="仿宋" w:cs="黑体"/>
          <w:b/>
          <w:sz w:val="28"/>
          <w:szCs w:val="28"/>
        </w:rPr>
        <w:t>，以双方协商确认的最终</w:t>
      </w:r>
      <w:r>
        <w:rPr>
          <w:rFonts w:ascii="仿宋" w:eastAsia="仿宋" w:hAnsi="仿宋" w:cs="黑体" w:hint="eastAsia"/>
          <w:b/>
          <w:sz w:val="28"/>
          <w:szCs w:val="28"/>
        </w:rPr>
        <w:t>方案</w:t>
      </w:r>
      <w:r w:rsidRPr="003F34BA">
        <w:rPr>
          <w:rFonts w:ascii="仿宋" w:eastAsia="仿宋" w:hAnsi="仿宋" w:cs="黑体"/>
          <w:b/>
          <w:sz w:val="28"/>
          <w:szCs w:val="28"/>
        </w:rPr>
        <w:t>为准</w:t>
      </w:r>
      <w:r w:rsidRPr="003F34BA">
        <w:rPr>
          <w:rFonts w:ascii="仿宋" w:eastAsia="仿宋" w:hAnsi="仿宋" w:cs="黑体" w:hint="eastAsia"/>
          <w:b/>
          <w:sz w:val="28"/>
          <w:szCs w:val="28"/>
        </w:rPr>
        <w:t>）</w:t>
      </w:r>
      <w:bookmarkEnd w:id="4"/>
    </w:p>
    <w:p w14:paraId="4E5F89CF" w14:textId="77777777" w:rsidR="00E069D4" w:rsidRPr="003F34BA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42369F8B" w14:textId="77777777" w:rsidR="00E069D4" w:rsidRPr="00E069D4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44936D10" w14:textId="77777777" w:rsidR="00E069D4" w:rsidRPr="003F34BA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66CBE949" w14:textId="77777777" w:rsidR="00E069D4" w:rsidRPr="003F34BA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37C173A1" w14:textId="77777777" w:rsidR="00E069D4" w:rsidRPr="003F34BA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137DC6BA" w14:textId="77777777" w:rsidR="00E069D4" w:rsidRPr="003F34BA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5B3D7BE0" w14:textId="77777777" w:rsidR="00E069D4" w:rsidRPr="003F34BA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60C623F4" w14:textId="77777777" w:rsidR="00E069D4" w:rsidRPr="003F34BA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2C5E30D7" w14:textId="77777777" w:rsidR="00E069D4" w:rsidRPr="003F34BA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348482D8" w14:textId="77777777" w:rsidR="00E069D4" w:rsidRPr="003F34BA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5A9C7108" w14:textId="77777777" w:rsidR="00E069D4" w:rsidRPr="003F34BA" w:rsidRDefault="00E069D4" w:rsidP="00E069D4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339B6F3D" w14:textId="77777777" w:rsidR="00E069D4" w:rsidRPr="00E069D4" w:rsidRDefault="00E069D4" w:rsidP="000A4D22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bookmarkEnd w:id="0"/>
    <w:p w14:paraId="4AAA5678" w14:textId="77777777" w:rsidR="00E069D4" w:rsidRPr="003955B8" w:rsidRDefault="00E069D4" w:rsidP="000A4D22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sectPr w:rsidR="00E069D4" w:rsidRPr="003955B8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8BE9" w14:textId="77777777" w:rsidR="008A2637" w:rsidRDefault="008A2637" w:rsidP="00005BD2">
      <w:r>
        <w:separator/>
      </w:r>
    </w:p>
  </w:endnote>
  <w:endnote w:type="continuationSeparator" w:id="0">
    <w:p w14:paraId="2574BDB8" w14:textId="77777777" w:rsidR="008A2637" w:rsidRDefault="008A2637" w:rsidP="0000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FE83" w14:textId="77777777" w:rsidR="008A2637" w:rsidRDefault="008A2637" w:rsidP="00005BD2">
      <w:r>
        <w:separator/>
      </w:r>
    </w:p>
  </w:footnote>
  <w:footnote w:type="continuationSeparator" w:id="0">
    <w:p w14:paraId="55DBF061" w14:textId="77777777" w:rsidR="008A2637" w:rsidRDefault="008A2637" w:rsidP="0000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4F1"/>
    <w:multiLevelType w:val="multilevel"/>
    <w:tmpl w:val="F5D6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B222F"/>
    <w:multiLevelType w:val="multilevel"/>
    <w:tmpl w:val="615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A2CF9"/>
    <w:multiLevelType w:val="multilevel"/>
    <w:tmpl w:val="1E44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C4DF9"/>
    <w:multiLevelType w:val="multilevel"/>
    <w:tmpl w:val="1C2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D458F"/>
    <w:multiLevelType w:val="hybridMultilevel"/>
    <w:tmpl w:val="320A3154"/>
    <w:lvl w:ilvl="0" w:tplc="2FAC2372">
      <w:start w:val="1"/>
      <w:numFmt w:val="decimal"/>
      <w:lvlText w:val="%1."/>
      <w:lvlJc w:val="left"/>
      <w:pPr>
        <w:ind w:left="15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00" w:hanging="440"/>
      </w:pPr>
    </w:lvl>
    <w:lvl w:ilvl="2" w:tplc="0409001B" w:tentative="1">
      <w:start w:val="1"/>
      <w:numFmt w:val="lowerRoman"/>
      <w:lvlText w:val="%3."/>
      <w:lvlJc w:val="righ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9" w:tentative="1">
      <w:start w:val="1"/>
      <w:numFmt w:val="lowerLetter"/>
      <w:lvlText w:val="%5)"/>
      <w:lvlJc w:val="left"/>
      <w:pPr>
        <w:ind w:left="3320" w:hanging="440"/>
      </w:pPr>
    </w:lvl>
    <w:lvl w:ilvl="5" w:tplc="0409001B" w:tentative="1">
      <w:start w:val="1"/>
      <w:numFmt w:val="lowerRoman"/>
      <w:lvlText w:val="%6."/>
      <w:lvlJc w:val="righ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9" w:tentative="1">
      <w:start w:val="1"/>
      <w:numFmt w:val="lowerLetter"/>
      <w:lvlText w:val="%8)"/>
      <w:lvlJc w:val="left"/>
      <w:pPr>
        <w:ind w:left="4640" w:hanging="440"/>
      </w:pPr>
    </w:lvl>
    <w:lvl w:ilvl="8" w:tplc="0409001B" w:tentative="1">
      <w:start w:val="1"/>
      <w:numFmt w:val="lowerRoman"/>
      <w:lvlText w:val="%9."/>
      <w:lvlJc w:val="right"/>
      <w:pPr>
        <w:ind w:left="5080" w:hanging="440"/>
      </w:pPr>
    </w:lvl>
  </w:abstractNum>
  <w:abstractNum w:abstractNumId="5" w15:restartNumberingAfterBreak="0">
    <w:nsid w:val="1C065A97"/>
    <w:multiLevelType w:val="multilevel"/>
    <w:tmpl w:val="4DF6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E5327"/>
    <w:multiLevelType w:val="multilevel"/>
    <w:tmpl w:val="7D98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97856"/>
    <w:multiLevelType w:val="multilevel"/>
    <w:tmpl w:val="98F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91117"/>
    <w:multiLevelType w:val="hybridMultilevel"/>
    <w:tmpl w:val="4D7AD074"/>
    <w:lvl w:ilvl="0" w:tplc="D3B42CF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2F96828"/>
    <w:multiLevelType w:val="multilevel"/>
    <w:tmpl w:val="0DB0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370C6"/>
    <w:multiLevelType w:val="hybridMultilevel"/>
    <w:tmpl w:val="9768DECE"/>
    <w:lvl w:ilvl="0" w:tplc="1D9A0560">
      <w:start w:val="1"/>
      <w:numFmt w:val="japaneseCounting"/>
      <w:lvlText w:val="%1、"/>
      <w:lvlJc w:val="left"/>
      <w:pPr>
        <w:ind w:left="3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0" w:hanging="440"/>
      </w:pPr>
    </w:lvl>
    <w:lvl w:ilvl="2" w:tplc="0409001B" w:tentative="1">
      <w:start w:val="1"/>
      <w:numFmt w:val="lowerRoman"/>
      <w:lvlText w:val="%3."/>
      <w:lvlJc w:val="right"/>
      <w:pPr>
        <w:ind w:left="4520" w:hanging="440"/>
      </w:pPr>
    </w:lvl>
    <w:lvl w:ilvl="3" w:tplc="0409000F" w:tentative="1">
      <w:start w:val="1"/>
      <w:numFmt w:val="decimal"/>
      <w:lvlText w:val="%4."/>
      <w:lvlJc w:val="left"/>
      <w:pPr>
        <w:ind w:left="4960" w:hanging="440"/>
      </w:pPr>
    </w:lvl>
    <w:lvl w:ilvl="4" w:tplc="04090019" w:tentative="1">
      <w:start w:val="1"/>
      <w:numFmt w:val="lowerLetter"/>
      <w:lvlText w:val="%5)"/>
      <w:lvlJc w:val="left"/>
      <w:pPr>
        <w:ind w:left="5400" w:hanging="440"/>
      </w:pPr>
    </w:lvl>
    <w:lvl w:ilvl="5" w:tplc="0409001B" w:tentative="1">
      <w:start w:val="1"/>
      <w:numFmt w:val="lowerRoman"/>
      <w:lvlText w:val="%6."/>
      <w:lvlJc w:val="right"/>
      <w:pPr>
        <w:ind w:left="5840" w:hanging="440"/>
      </w:pPr>
    </w:lvl>
    <w:lvl w:ilvl="6" w:tplc="0409000F" w:tentative="1">
      <w:start w:val="1"/>
      <w:numFmt w:val="decimal"/>
      <w:lvlText w:val="%7."/>
      <w:lvlJc w:val="left"/>
      <w:pPr>
        <w:ind w:left="6280" w:hanging="440"/>
      </w:pPr>
    </w:lvl>
    <w:lvl w:ilvl="7" w:tplc="04090019" w:tentative="1">
      <w:start w:val="1"/>
      <w:numFmt w:val="lowerLetter"/>
      <w:lvlText w:val="%8)"/>
      <w:lvlJc w:val="left"/>
      <w:pPr>
        <w:ind w:left="6720" w:hanging="440"/>
      </w:pPr>
    </w:lvl>
    <w:lvl w:ilvl="8" w:tplc="0409001B" w:tentative="1">
      <w:start w:val="1"/>
      <w:numFmt w:val="lowerRoman"/>
      <w:lvlText w:val="%9."/>
      <w:lvlJc w:val="right"/>
      <w:pPr>
        <w:ind w:left="7160" w:hanging="440"/>
      </w:pPr>
    </w:lvl>
  </w:abstractNum>
  <w:abstractNum w:abstractNumId="11" w15:restartNumberingAfterBreak="0">
    <w:nsid w:val="238B3870"/>
    <w:multiLevelType w:val="hybridMultilevel"/>
    <w:tmpl w:val="E17AC294"/>
    <w:lvl w:ilvl="0" w:tplc="8DE86D4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65371E1"/>
    <w:multiLevelType w:val="multilevel"/>
    <w:tmpl w:val="3848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825B7"/>
    <w:multiLevelType w:val="multilevel"/>
    <w:tmpl w:val="1794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643E7"/>
    <w:multiLevelType w:val="multilevel"/>
    <w:tmpl w:val="7C28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22FEA"/>
    <w:multiLevelType w:val="hybridMultilevel"/>
    <w:tmpl w:val="50C60EB2"/>
    <w:lvl w:ilvl="0" w:tplc="812609DA">
      <w:start w:val="2"/>
      <w:numFmt w:val="japaneseCounting"/>
      <w:lvlText w:val="%1、"/>
      <w:lvlJc w:val="left"/>
      <w:pPr>
        <w:ind w:left="3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0" w:hanging="440"/>
      </w:pPr>
    </w:lvl>
    <w:lvl w:ilvl="2" w:tplc="0409001B" w:tentative="1">
      <w:start w:val="1"/>
      <w:numFmt w:val="lowerRoman"/>
      <w:lvlText w:val="%3."/>
      <w:lvlJc w:val="right"/>
      <w:pPr>
        <w:ind w:left="4520" w:hanging="440"/>
      </w:pPr>
    </w:lvl>
    <w:lvl w:ilvl="3" w:tplc="0409000F" w:tentative="1">
      <w:start w:val="1"/>
      <w:numFmt w:val="decimal"/>
      <w:lvlText w:val="%4."/>
      <w:lvlJc w:val="left"/>
      <w:pPr>
        <w:ind w:left="4960" w:hanging="440"/>
      </w:pPr>
    </w:lvl>
    <w:lvl w:ilvl="4" w:tplc="04090019" w:tentative="1">
      <w:start w:val="1"/>
      <w:numFmt w:val="lowerLetter"/>
      <w:lvlText w:val="%5)"/>
      <w:lvlJc w:val="left"/>
      <w:pPr>
        <w:ind w:left="5400" w:hanging="440"/>
      </w:pPr>
    </w:lvl>
    <w:lvl w:ilvl="5" w:tplc="0409001B" w:tentative="1">
      <w:start w:val="1"/>
      <w:numFmt w:val="lowerRoman"/>
      <w:lvlText w:val="%6."/>
      <w:lvlJc w:val="right"/>
      <w:pPr>
        <w:ind w:left="5840" w:hanging="440"/>
      </w:pPr>
    </w:lvl>
    <w:lvl w:ilvl="6" w:tplc="0409000F" w:tentative="1">
      <w:start w:val="1"/>
      <w:numFmt w:val="decimal"/>
      <w:lvlText w:val="%7."/>
      <w:lvlJc w:val="left"/>
      <w:pPr>
        <w:ind w:left="6280" w:hanging="440"/>
      </w:pPr>
    </w:lvl>
    <w:lvl w:ilvl="7" w:tplc="04090019" w:tentative="1">
      <w:start w:val="1"/>
      <w:numFmt w:val="lowerLetter"/>
      <w:lvlText w:val="%8)"/>
      <w:lvlJc w:val="left"/>
      <w:pPr>
        <w:ind w:left="6720" w:hanging="440"/>
      </w:pPr>
    </w:lvl>
    <w:lvl w:ilvl="8" w:tplc="0409001B" w:tentative="1">
      <w:start w:val="1"/>
      <w:numFmt w:val="lowerRoman"/>
      <w:lvlText w:val="%9."/>
      <w:lvlJc w:val="right"/>
      <w:pPr>
        <w:ind w:left="7160" w:hanging="440"/>
      </w:pPr>
    </w:lvl>
  </w:abstractNum>
  <w:abstractNum w:abstractNumId="16" w15:restartNumberingAfterBreak="0">
    <w:nsid w:val="37916BC1"/>
    <w:multiLevelType w:val="multilevel"/>
    <w:tmpl w:val="0F0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85ADD"/>
    <w:multiLevelType w:val="multilevel"/>
    <w:tmpl w:val="3418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44514"/>
    <w:multiLevelType w:val="hybridMultilevel"/>
    <w:tmpl w:val="B664C2F4"/>
    <w:lvl w:ilvl="0" w:tplc="536A5F6E">
      <w:start w:val="2"/>
      <w:numFmt w:val="none"/>
      <w:lvlText w:val="二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9" w15:restartNumberingAfterBreak="0">
    <w:nsid w:val="3CDB63F9"/>
    <w:multiLevelType w:val="hybridMultilevel"/>
    <w:tmpl w:val="265CE174"/>
    <w:lvl w:ilvl="0" w:tplc="705AA51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F6D71D8"/>
    <w:multiLevelType w:val="multilevel"/>
    <w:tmpl w:val="7F2E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AA12F3"/>
    <w:multiLevelType w:val="hybridMultilevel"/>
    <w:tmpl w:val="0F76A774"/>
    <w:lvl w:ilvl="0" w:tplc="65ACE93A">
      <w:start w:val="2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40"/>
      </w:pPr>
    </w:lvl>
    <w:lvl w:ilvl="2" w:tplc="0409001B" w:tentative="1">
      <w:start w:val="1"/>
      <w:numFmt w:val="lowerRoman"/>
      <w:lvlText w:val="%3."/>
      <w:lvlJc w:val="righ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22" w15:restartNumberingAfterBreak="0">
    <w:nsid w:val="47C771F1"/>
    <w:multiLevelType w:val="multilevel"/>
    <w:tmpl w:val="D2B60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53728"/>
    <w:multiLevelType w:val="multilevel"/>
    <w:tmpl w:val="67D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5F49CA"/>
    <w:multiLevelType w:val="multilevel"/>
    <w:tmpl w:val="0418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31E12"/>
    <w:multiLevelType w:val="multilevel"/>
    <w:tmpl w:val="99FA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253B0"/>
    <w:multiLevelType w:val="multilevel"/>
    <w:tmpl w:val="7AE4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676358"/>
    <w:multiLevelType w:val="multilevel"/>
    <w:tmpl w:val="E01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679EA"/>
    <w:multiLevelType w:val="multilevel"/>
    <w:tmpl w:val="8B9C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B2397F"/>
    <w:multiLevelType w:val="multilevel"/>
    <w:tmpl w:val="E40C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C1FDA"/>
    <w:multiLevelType w:val="multilevel"/>
    <w:tmpl w:val="3572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17AF7"/>
    <w:multiLevelType w:val="multilevel"/>
    <w:tmpl w:val="4868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4E48F6"/>
    <w:multiLevelType w:val="hybridMultilevel"/>
    <w:tmpl w:val="B058D0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78D3393"/>
    <w:multiLevelType w:val="hybridMultilevel"/>
    <w:tmpl w:val="263E659C"/>
    <w:lvl w:ilvl="0" w:tplc="7DB8974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4" w15:restartNumberingAfterBreak="0">
    <w:nsid w:val="78A40C63"/>
    <w:multiLevelType w:val="multilevel"/>
    <w:tmpl w:val="E9F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019086">
    <w:abstractNumId w:val="10"/>
  </w:num>
  <w:num w:numId="2" w16cid:durableId="974718720">
    <w:abstractNumId w:val="15"/>
  </w:num>
  <w:num w:numId="3" w16cid:durableId="648436900">
    <w:abstractNumId w:val="11"/>
  </w:num>
  <w:num w:numId="4" w16cid:durableId="30418700">
    <w:abstractNumId w:val="18"/>
  </w:num>
  <w:num w:numId="5" w16cid:durableId="1316568531">
    <w:abstractNumId w:val="1"/>
  </w:num>
  <w:num w:numId="6" w16cid:durableId="498428793">
    <w:abstractNumId w:val="20"/>
  </w:num>
  <w:num w:numId="7" w16cid:durableId="1175730146">
    <w:abstractNumId w:val="12"/>
  </w:num>
  <w:num w:numId="8" w16cid:durableId="1130630737">
    <w:abstractNumId w:val="5"/>
  </w:num>
  <w:num w:numId="9" w16cid:durableId="720786283">
    <w:abstractNumId w:val="17"/>
  </w:num>
  <w:num w:numId="10" w16cid:durableId="514998892">
    <w:abstractNumId w:val="22"/>
  </w:num>
  <w:num w:numId="11" w16cid:durableId="598872965">
    <w:abstractNumId w:val="0"/>
  </w:num>
  <w:num w:numId="12" w16cid:durableId="1381591729">
    <w:abstractNumId w:val="2"/>
  </w:num>
  <w:num w:numId="13" w16cid:durableId="189687652">
    <w:abstractNumId w:val="26"/>
  </w:num>
  <w:num w:numId="14" w16cid:durableId="1704164968">
    <w:abstractNumId w:val="16"/>
  </w:num>
  <w:num w:numId="15" w16cid:durableId="644509821">
    <w:abstractNumId w:val="7"/>
  </w:num>
  <w:num w:numId="16" w16cid:durableId="1357462840">
    <w:abstractNumId w:val="14"/>
  </w:num>
  <w:num w:numId="17" w16cid:durableId="1553275511">
    <w:abstractNumId w:val="28"/>
  </w:num>
  <w:num w:numId="18" w16cid:durableId="334458349">
    <w:abstractNumId w:val="3"/>
  </w:num>
  <w:num w:numId="19" w16cid:durableId="1314023786">
    <w:abstractNumId w:val="34"/>
  </w:num>
  <w:num w:numId="20" w16cid:durableId="200556845">
    <w:abstractNumId w:val="29"/>
  </w:num>
  <w:num w:numId="21" w16cid:durableId="290400457">
    <w:abstractNumId w:val="9"/>
  </w:num>
  <w:num w:numId="22" w16cid:durableId="1575043968">
    <w:abstractNumId w:val="25"/>
  </w:num>
  <w:num w:numId="23" w16cid:durableId="1120806862">
    <w:abstractNumId w:val="31"/>
  </w:num>
  <w:num w:numId="24" w16cid:durableId="1713265591">
    <w:abstractNumId w:val="13"/>
  </w:num>
  <w:num w:numId="25" w16cid:durableId="1514687450">
    <w:abstractNumId w:val="30"/>
  </w:num>
  <w:num w:numId="26" w16cid:durableId="410927792">
    <w:abstractNumId w:val="23"/>
  </w:num>
  <w:num w:numId="27" w16cid:durableId="815030446">
    <w:abstractNumId w:val="27"/>
  </w:num>
  <w:num w:numId="28" w16cid:durableId="1807161747">
    <w:abstractNumId w:val="6"/>
  </w:num>
  <w:num w:numId="29" w16cid:durableId="412628208">
    <w:abstractNumId w:val="24"/>
  </w:num>
  <w:num w:numId="30" w16cid:durableId="241137389">
    <w:abstractNumId w:val="33"/>
  </w:num>
  <w:num w:numId="31" w16cid:durableId="2131121280">
    <w:abstractNumId w:val="32"/>
  </w:num>
  <w:num w:numId="32" w16cid:durableId="422800930">
    <w:abstractNumId w:val="8"/>
  </w:num>
  <w:num w:numId="33" w16cid:durableId="1933859123">
    <w:abstractNumId w:val="21"/>
  </w:num>
  <w:num w:numId="34" w16cid:durableId="1234315040">
    <w:abstractNumId w:val="19"/>
  </w:num>
  <w:num w:numId="35" w16cid:durableId="30181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92"/>
    <w:rsid w:val="00001C9C"/>
    <w:rsid w:val="00003FAD"/>
    <w:rsid w:val="00005BD2"/>
    <w:rsid w:val="00006089"/>
    <w:rsid w:val="00006932"/>
    <w:rsid w:val="00013FF6"/>
    <w:rsid w:val="0001403E"/>
    <w:rsid w:val="00014544"/>
    <w:rsid w:val="000168DA"/>
    <w:rsid w:val="000206F4"/>
    <w:rsid w:val="000230ED"/>
    <w:rsid w:val="00023AD3"/>
    <w:rsid w:val="00025504"/>
    <w:rsid w:val="00026B08"/>
    <w:rsid w:val="0002788E"/>
    <w:rsid w:val="00027B17"/>
    <w:rsid w:val="00031E5B"/>
    <w:rsid w:val="00035755"/>
    <w:rsid w:val="00036963"/>
    <w:rsid w:val="00037468"/>
    <w:rsid w:val="000433F3"/>
    <w:rsid w:val="00044764"/>
    <w:rsid w:val="000543BA"/>
    <w:rsid w:val="000548F2"/>
    <w:rsid w:val="0005571F"/>
    <w:rsid w:val="0005584E"/>
    <w:rsid w:val="00057283"/>
    <w:rsid w:val="00061255"/>
    <w:rsid w:val="00061B03"/>
    <w:rsid w:val="00063198"/>
    <w:rsid w:val="0006480B"/>
    <w:rsid w:val="00066CFB"/>
    <w:rsid w:val="00070D1D"/>
    <w:rsid w:val="000777B6"/>
    <w:rsid w:val="00082AF8"/>
    <w:rsid w:val="00086308"/>
    <w:rsid w:val="00086B31"/>
    <w:rsid w:val="0009026B"/>
    <w:rsid w:val="000908B3"/>
    <w:rsid w:val="00092321"/>
    <w:rsid w:val="00092E4B"/>
    <w:rsid w:val="0009460D"/>
    <w:rsid w:val="0009472A"/>
    <w:rsid w:val="0009791F"/>
    <w:rsid w:val="000A0F8C"/>
    <w:rsid w:val="000A1F5F"/>
    <w:rsid w:val="000A4D22"/>
    <w:rsid w:val="000A57B6"/>
    <w:rsid w:val="000A655B"/>
    <w:rsid w:val="000A7381"/>
    <w:rsid w:val="000B3E13"/>
    <w:rsid w:val="000B59AD"/>
    <w:rsid w:val="000B7481"/>
    <w:rsid w:val="000C0C5B"/>
    <w:rsid w:val="000C0DFD"/>
    <w:rsid w:val="000C4620"/>
    <w:rsid w:val="000C5301"/>
    <w:rsid w:val="000C6871"/>
    <w:rsid w:val="000D1878"/>
    <w:rsid w:val="000D551C"/>
    <w:rsid w:val="000D6323"/>
    <w:rsid w:val="000E0E2A"/>
    <w:rsid w:val="000E0E43"/>
    <w:rsid w:val="000E1B0B"/>
    <w:rsid w:val="000F21C5"/>
    <w:rsid w:val="000F58A1"/>
    <w:rsid w:val="000F6393"/>
    <w:rsid w:val="000F7F70"/>
    <w:rsid w:val="00100A6B"/>
    <w:rsid w:val="00102BBC"/>
    <w:rsid w:val="001035B5"/>
    <w:rsid w:val="00110249"/>
    <w:rsid w:val="001104F2"/>
    <w:rsid w:val="0011166E"/>
    <w:rsid w:val="00111855"/>
    <w:rsid w:val="00112901"/>
    <w:rsid w:val="00113BD8"/>
    <w:rsid w:val="00120F33"/>
    <w:rsid w:val="00121512"/>
    <w:rsid w:val="00123C34"/>
    <w:rsid w:val="00123F0B"/>
    <w:rsid w:val="00125503"/>
    <w:rsid w:val="00125AF6"/>
    <w:rsid w:val="00130ACB"/>
    <w:rsid w:val="0013186A"/>
    <w:rsid w:val="001328EB"/>
    <w:rsid w:val="00132A00"/>
    <w:rsid w:val="00142834"/>
    <w:rsid w:val="001537FD"/>
    <w:rsid w:val="00160397"/>
    <w:rsid w:val="00160CBE"/>
    <w:rsid w:val="001612D2"/>
    <w:rsid w:val="0016538E"/>
    <w:rsid w:val="001670E0"/>
    <w:rsid w:val="001672BA"/>
    <w:rsid w:val="00170833"/>
    <w:rsid w:val="00170F67"/>
    <w:rsid w:val="0017187A"/>
    <w:rsid w:val="00173042"/>
    <w:rsid w:val="001771A7"/>
    <w:rsid w:val="001919CC"/>
    <w:rsid w:val="00192D77"/>
    <w:rsid w:val="0019562D"/>
    <w:rsid w:val="001A34CF"/>
    <w:rsid w:val="001A64AA"/>
    <w:rsid w:val="001A756B"/>
    <w:rsid w:val="001B467E"/>
    <w:rsid w:val="001C079E"/>
    <w:rsid w:val="001C24DB"/>
    <w:rsid w:val="001C4ED6"/>
    <w:rsid w:val="001C7E30"/>
    <w:rsid w:val="001D058F"/>
    <w:rsid w:val="001D6849"/>
    <w:rsid w:val="001E17DF"/>
    <w:rsid w:val="001E2660"/>
    <w:rsid w:val="001E2665"/>
    <w:rsid w:val="001E57E4"/>
    <w:rsid w:val="001E6868"/>
    <w:rsid w:val="001F39CB"/>
    <w:rsid w:val="001F61D9"/>
    <w:rsid w:val="00204068"/>
    <w:rsid w:val="00205290"/>
    <w:rsid w:val="00213D0D"/>
    <w:rsid w:val="00215BD6"/>
    <w:rsid w:val="00217A5A"/>
    <w:rsid w:val="002200B2"/>
    <w:rsid w:val="0022210E"/>
    <w:rsid w:val="00224BA4"/>
    <w:rsid w:val="00225222"/>
    <w:rsid w:val="002255CE"/>
    <w:rsid w:val="00225CFA"/>
    <w:rsid w:val="00226D10"/>
    <w:rsid w:val="0023485A"/>
    <w:rsid w:val="0023510B"/>
    <w:rsid w:val="00236D96"/>
    <w:rsid w:val="00237AD9"/>
    <w:rsid w:val="00243895"/>
    <w:rsid w:val="00254ED2"/>
    <w:rsid w:val="00256387"/>
    <w:rsid w:val="002574B6"/>
    <w:rsid w:val="002645E0"/>
    <w:rsid w:val="002665FC"/>
    <w:rsid w:val="00270692"/>
    <w:rsid w:val="00270CB8"/>
    <w:rsid w:val="0027126C"/>
    <w:rsid w:val="00272F06"/>
    <w:rsid w:val="00280CD9"/>
    <w:rsid w:val="00290AC5"/>
    <w:rsid w:val="00290B8E"/>
    <w:rsid w:val="002913F6"/>
    <w:rsid w:val="00297D01"/>
    <w:rsid w:val="002A0685"/>
    <w:rsid w:val="002A3D42"/>
    <w:rsid w:val="002A62D6"/>
    <w:rsid w:val="002A7746"/>
    <w:rsid w:val="002A7E2E"/>
    <w:rsid w:val="002B1EA8"/>
    <w:rsid w:val="002B223C"/>
    <w:rsid w:val="002B65E0"/>
    <w:rsid w:val="002B76CC"/>
    <w:rsid w:val="002C0236"/>
    <w:rsid w:val="002C12B7"/>
    <w:rsid w:val="002C2F4D"/>
    <w:rsid w:val="002C66A8"/>
    <w:rsid w:val="002C70CD"/>
    <w:rsid w:val="002D11C6"/>
    <w:rsid w:val="002D7464"/>
    <w:rsid w:val="002E1012"/>
    <w:rsid w:val="002F32E0"/>
    <w:rsid w:val="0030025E"/>
    <w:rsid w:val="0030134D"/>
    <w:rsid w:val="003017A3"/>
    <w:rsid w:val="00301F61"/>
    <w:rsid w:val="0030492A"/>
    <w:rsid w:val="003054D8"/>
    <w:rsid w:val="00310ECB"/>
    <w:rsid w:val="003129E8"/>
    <w:rsid w:val="00312F2A"/>
    <w:rsid w:val="00313A03"/>
    <w:rsid w:val="00314972"/>
    <w:rsid w:val="00314AB2"/>
    <w:rsid w:val="0031715F"/>
    <w:rsid w:val="0031720C"/>
    <w:rsid w:val="00317DDB"/>
    <w:rsid w:val="00325B83"/>
    <w:rsid w:val="0032715B"/>
    <w:rsid w:val="003305BF"/>
    <w:rsid w:val="00334FD6"/>
    <w:rsid w:val="0034025F"/>
    <w:rsid w:val="00341CBC"/>
    <w:rsid w:val="00342006"/>
    <w:rsid w:val="003449C2"/>
    <w:rsid w:val="003503E0"/>
    <w:rsid w:val="00353472"/>
    <w:rsid w:val="00360E38"/>
    <w:rsid w:val="003624EE"/>
    <w:rsid w:val="00362D0D"/>
    <w:rsid w:val="00366700"/>
    <w:rsid w:val="00371667"/>
    <w:rsid w:val="00373575"/>
    <w:rsid w:val="003753A4"/>
    <w:rsid w:val="003758A5"/>
    <w:rsid w:val="0037703F"/>
    <w:rsid w:val="0038010D"/>
    <w:rsid w:val="00381CD7"/>
    <w:rsid w:val="00384E87"/>
    <w:rsid w:val="003857FC"/>
    <w:rsid w:val="00387225"/>
    <w:rsid w:val="00392FDC"/>
    <w:rsid w:val="003955B8"/>
    <w:rsid w:val="003A00C4"/>
    <w:rsid w:val="003A0BBD"/>
    <w:rsid w:val="003A3ED2"/>
    <w:rsid w:val="003A5BA2"/>
    <w:rsid w:val="003C0409"/>
    <w:rsid w:val="003C22CB"/>
    <w:rsid w:val="003C43FC"/>
    <w:rsid w:val="003D6B47"/>
    <w:rsid w:val="003D74B3"/>
    <w:rsid w:val="003E0613"/>
    <w:rsid w:val="003E2F9A"/>
    <w:rsid w:val="003E2FF6"/>
    <w:rsid w:val="003E3A5C"/>
    <w:rsid w:val="003E446B"/>
    <w:rsid w:val="003E4B2F"/>
    <w:rsid w:val="003E56CD"/>
    <w:rsid w:val="003E726D"/>
    <w:rsid w:val="003F1BD0"/>
    <w:rsid w:val="003F34BA"/>
    <w:rsid w:val="003F472D"/>
    <w:rsid w:val="003F60B4"/>
    <w:rsid w:val="003F7872"/>
    <w:rsid w:val="00400658"/>
    <w:rsid w:val="00404C48"/>
    <w:rsid w:val="004104ED"/>
    <w:rsid w:val="004123CC"/>
    <w:rsid w:val="0041324E"/>
    <w:rsid w:val="00414482"/>
    <w:rsid w:val="004208A6"/>
    <w:rsid w:val="00420CAB"/>
    <w:rsid w:val="00420CB0"/>
    <w:rsid w:val="004216D6"/>
    <w:rsid w:val="00424CCE"/>
    <w:rsid w:val="00425172"/>
    <w:rsid w:val="00426980"/>
    <w:rsid w:val="00427E65"/>
    <w:rsid w:val="0043576B"/>
    <w:rsid w:val="00437EE8"/>
    <w:rsid w:val="00440E1F"/>
    <w:rsid w:val="00442F56"/>
    <w:rsid w:val="00443282"/>
    <w:rsid w:val="004446E4"/>
    <w:rsid w:val="00447D22"/>
    <w:rsid w:val="00450990"/>
    <w:rsid w:val="00451419"/>
    <w:rsid w:val="004524CC"/>
    <w:rsid w:val="00452CE7"/>
    <w:rsid w:val="004538CF"/>
    <w:rsid w:val="004545CC"/>
    <w:rsid w:val="00454605"/>
    <w:rsid w:val="0046424D"/>
    <w:rsid w:val="00465E1E"/>
    <w:rsid w:val="00470AA7"/>
    <w:rsid w:val="00472691"/>
    <w:rsid w:val="00482B06"/>
    <w:rsid w:val="00484740"/>
    <w:rsid w:val="00485EAC"/>
    <w:rsid w:val="00486D21"/>
    <w:rsid w:val="004923F2"/>
    <w:rsid w:val="00492A59"/>
    <w:rsid w:val="00493487"/>
    <w:rsid w:val="004A3733"/>
    <w:rsid w:val="004B0908"/>
    <w:rsid w:val="004B7648"/>
    <w:rsid w:val="004C0DFD"/>
    <w:rsid w:val="004C457F"/>
    <w:rsid w:val="004C63B5"/>
    <w:rsid w:val="004C7A19"/>
    <w:rsid w:val="004C7B02"/>
    <w:rsid w:val="004D3675"/>
    <w:rsid w:val="004D4167"/>
    <w:rsid w:val="004D4B53"/>
    <w:rsid w:val="004D66EA"/>
    <w:rsid w:val="004D67FF"/>
    <w:rsid w:val="004D75C7"/>
    <w:rsid w:val="004E4182"/>
    <w:rsid w:val="004E773D"/>
    <w:rsid w:val="004F11D4"/>
    <w:rsid w:val="004F1278"/>
    <w:rsid w:val="004F18E5"/>
    <w:rsid w:val="004F2087"/>
    <w:rsid w:val="004F5717"/>
    <w:rsid w:val="004F63A5"/>
    <w:rsid w:val="004F7D26"/>
    <w:rsid w:val="00501738"/>
    <w:rsid w:val="00501BAD"/>
    <w:rsid w:val="00505238"/>
    <w:rsid w:val="00505C61"/>
    <w:rsid w:val="005076EE"/>
    <w:rsid w:val="005078B9"/>
    <w:rsid w:val="00510657"/>
    <w:rsid w:val="00512315"/>
    <w:rsid w:val="0051370C"/>
    <w:rsid w:val="00522823"/>
    <w:rsid w:val="0052327A"/>
    <w:rsid w:val="00526D96"/>
    <w:rsid w:val="00526FD0"/>
    <w:rsid w:val="00530A86"/>
    <w:rsid w:val="005400F1"/>
    <w:rsid w:val="00550EC1"/>
    <w:rsid w:val="00551438"/>
    <w:rsid w:val="00554852"/>
    <w:rsid w:val="00561002"/>
    <w:rsid w:val="005621EE"/>
    <w:rsid w:val="00562C06"/>
    <w:rsid w:val="00563095"/>
    <w:rsid w:val="00565C47"/>
    <w:rsid w:val="005664D2"/>
    <w:rsid w:val="00567BC4"/>
    <w:rsid w:val="00567BE8"/>
    <w:rsid w:val="00570928"/>
    <w:rsid w:val="00572FFB"/>
    <w:rsid w:val="0057524A"/>
    <w:rsid w:val="00576043"/>
    <w:rsid w:val="005804E2"/>
    <w:rsid w:val="005812B9"/>
    <w:rsid w:val="005836B8"/>
    <w:rsid w:val="00590352"/>
    <w:rsid w:val="00590B3E"/>
    <w:rsid w:val="00592D47"/>
    <w:rsid w:val="00594A55"/>
    <w:rsid w:val="00595D44"/>
    <w:rsid w:val="005A3E94"/>
    <w:rsid w:val="005A45D3"/>
    <w:rsid w:val="005A4F65"/>
    <w:rsid w:val="005A7A89"/>
    <w:rsid w:val="005B0961"/>
    <w:rsid w:val="005B0A57"/>
    <w:rsid w:val="005B0D08"/>
    <w:rsid w:val="005B1650"/>
    <w:rsid w:val="005B2BE6"/>
    <w:rsid w:val="005B2CF3"/>
    <w:rsid w:val="005B41E5"/>
    <w:rsid w:val="005B5142"/>
    <w:rsid w:val="005B53CF"/>
    <w:rsid w:val="005B78B5"/>
    <w:rsid w:val="005C084A"/>
    <w:rsid w:val="005C2543"/>
    <w:rsid w:val="005C33E2"/>
    <w:rsid w:val="005C44A4"/>
    <w:rsid w:val="005C491D"/>
    <w:rsid w:val="005C5186"/>
    <w:rsid w:val="005C5F4F"/>
    <w:rsid w:val="005C616B"/>
    <w:rsid w:val="005D08C3"/>
    <w:rsid w:val="005D2B50"/>
    <w:rsid w:val="005D2B51"/>
    <w:rsid w:val="005D6CED"/>
    <w:rsid w:val="005D7A2F"/>
    <w:rsid w:val="005D7A58"/>
    <w:rsid w:val="005E2948"/>
    <w:rsid w:val="005E66E8"/>
    <w:rsid w:val="005E7647"/>
    <w:rsid w:val="005F20A5"/>
    <w:rsid w:val="005F2602"/>
    <w:rsid w:val="005F57F3"/>
    <w:rsid w:val="005F6281"/>
    <w:rsid w:val="00605AF8"/>
    <w:rsid w:val="00607CB9"/>
    <w:rsid w:val="00614822"/>
    <w:rsid w:val="00620061"/>
    <w:rsid w:val="006230D9"/>
    <w:rsid w:val="0062435C"/>
    <w:rsid w:val="00627A95"/>
    <w:rsid w:val="00630503"/>
    <w:rsid w:val="00634F0C"/>
    <w:rsid w:val="006362B4"/>
    <w:rsid w:val="00636C4A"/>
    <w:rsid w:val="00641D02"/>
    <w:rsid w:val="00642BED"/>
    <w:rsid w:val="00642DE7"/>
    <w:rsid w:val="00643422"/>
    <w:rsid w:val="00643F93"/>
    <w:rsid w:val="00645268"/>
    <w:rsid w:val="00647974"/>
    <w:rsid w:val="00651765"/>
    <w:rsid w:val="00652577"/>
    <w:rsid w:val="0065482C"/>
    <w:rsid w:val="0066062B"/>
    <w:rsid w:val="00662105"/>
    <w:rsid w:val="0066479B"/>
    <w:rsid w:val="0066508B"/>
    <w:rsid w:val="00666B6A"/>
    <w:rsid w:val="00671BF6"/>
    <w:rsid w:val="0067269C"/>
    <w:rsid w:val="006745E0"/>
    <w:rsid w:val="006746AB"/>
    <w:rsid w:val="0067736D"/>
    <w:rsid w:val="00682BE4"/>
    <w:rsid w:val="00692CF3"/>
    <w:rsid w:val="00695EF1"/>
    <w:rsid w:val="0069718E"/>
    <w:rsid w:val="00697A54"/>
    <w:rsid w:val="006A31C0"/>
    <w:rsid w:val="006A64FB"/>
    <w:rsid w:val="006B2B67"/>
    <w:rsid w:val="006B4883"/>
    <w:rsid w:val="006B48C0"/>
    <w:rsid w:val="006B691F"/>
    <w:rsid w:val="006B718B"/>
    <w:rsid w:val="006C4CD0"/>
    <w:rsid w:val="006C6818"/>
    <w:rsid w:val="006C7C82"/>
    <w:rsid w:val="006D098B"/>
    <w:rsid w:val="006D1EB1"/>
    <w:rsid w:val="006D1F43"/>
    <w:rsid w:val="006D7E10"/>
    <w:rsid w:val="006E021B"/>
    <w:rsid w:val="006E0FC5"/>
    <w:rsid w:val="006F108B"/>
    <w:rsid w:val="006F4683"/>
    <w:rsid w:val="006F493F"/>
    <w:rsid w:val="006F5048"/>
    <w:rsid w:val="006F680C"/>
    <w:rsid w:val="0070063F"/>
    <w:rsid w:val="00700AE7"/>
    <w:rsid w:val="00703599"/>
    <w:rsid w:val="0070370B"/>
    <w:rsid w:val="007051AD"/>
    <w:rsid w:val="00711B49"/>
    <w:rsid w:val="00712298"/>
    <w:rsid w:val="00714592"/>
    <w:rsid w:val="00715D40"/>
    <w:rsid w:val="00720EB8"/>
    <w:rsid w:val="00723D9E"/>
    <w:rsid w:val="0072417D"/>
    <w:rsid w:val="0072432F"/>
    <w:rsid w:val="0073117E"/>
    <w:rsid w:val="00731354"/>
    <w:rsid w:val="007348E0"/>
    <w:rsid w:val="00734F0E"/>
    <w:rsid w:val="007351B5"/>
    <w:rsid w:val="0074520A"/>
    <w:rsid w:val="00752175"/>
    <w:rsid w:val="00752B05"/>
    <w:rsid w:val="0075652C"/>
    <w:rsid w:val="00763E8D"/>
    <w:rsid w:val="00764563"/>
    <w:rsid w:val="007710AD"/>
    <w:rsid w:val="007725C6"/>
    <w:rsid w:val="00774D6C"/>
    <w:rsid w:val="00775796"/>
    <w:rsid w:val="007811CE"/>
    <w:rsid w:val="00781849"/>
    <w:rsid w:val="007909C9"/>
    <w:rsid w:val="00793F3B"/>
    <w:rsid w:val="007A0D87"/>
    <w:rsid w:val="007A1AB0"/>
    <w:rsid w:val="007A416D"/>
    <w:rsid w:val="007A4360"/>
    <w:rsid w:val="007A4D1F"/>
    <w:rsid w:val="007A525A"/>
    <w:rsid w:val="007A60E7"/>
    <w:rsid w:val="007A6442"/>
    <w:rsid w:val="007B1ABC"/>
    <w:rsid w:val="007B1AD4"/>
    <w:rsid w:val="007B336C"/>
    <w:rsid w:val="007B40B0"/>
    <w:rsid w:val="007B4A94"/>
    <w:rsid w:val="007C0600"/>
    <w:rsid w:val="007C15AF"/>
    <w:rsid w:val="007C257C"/>
    <w:rsid w:val="007C3BA1"/>
    <w:rsid w:val="007C54CA"/>
    <w:rsid w:val="007D0542"/>
    <w:rsid w:val="007D27F9"/>
    <w:rsid w:val="007D4AC5"/>
    <w:rsid w:val="007E001D"/>
    <w:rsid w:val="007E5904"/>
    <w:rsid w:val="007F0D64"/>
    <w:rsid w:val="007F0F6B"/>
    <w:rsid w:val="007F2387"/>
    <w:rsid w:val="007F2C98"/>
    <w:rsid w:val="007F4FFA"/>
    <w:rsid w:val="007F65D6"/>
    <w:rsid w:val="0080640F"/>
    <w:rsid w:val="008066A9"/>
    <w:rsid w:val="00812055"/>
    <w:rsid w:val="00813DCC"/>
    <w:rsid w:val="00817FFD"/>
    <w:rsid w:val="008225F3"/>
    <w:rsid w:val="0083071E"/>
    <w:rsid w:val="00830771"/>
    <w:rsid w:val="00832426"/>
    <w:rsid w:val="00834C26"/>
    <w:rsid w:val="00840488"/>
    <w:rsid w:val="00843223"/>
    <w:rsid w:val="0084386D"/>
    <w:rsid w:val="008443D7"/>
    <w:rsid w:val="00845827"/>
    <w:rsid w:val="00847D35"/>
    <w:rsid w:val="00853D1A"/>
    <w:rsid w:val="00855C7F"/>
    <w:rsid w:val="008578BE"/>
    <w:rsid w:val="00857DE1"/>
    <w:rsid w:val="00861B3D"/>
    <w:rsid w:val="00862357"/>
    <w:rsid w:val="008639F6"/>
    <w:rsid w:val="00864D48"/>
    <w:rsid w:val="008661F4"/>
    <w:rsid w:val="00867171"/>
    <w:rsid w:val="00867EE7"/>
    <w:rsid w:val="00872886"/>
    <w:rsid w:val="00874446"/>
    <w:rsid w:val="00874CD0"/>
    <w:rsid w:val="00875787"/>
    <w:rsid w:val="0087591D"/>
    <w:rsid w:val="00875BF7"/>
    <w:rsid w:val="00875D25"/>
    <w:rsid w:val="00875E45"/>
    <w:rsid w:val="008815DD"/>
    <w:rsid w:val="0088385A"/>
    <w:rsid w:val="00883C0C"/>
    <w:rsid w:val="00883EAD"/>
    <w:rsid w:val="00885C82"/>
    <w:rsid w:val="008919EE"/>
    <w:rsid w:val="0089267C"/>
    <w:rsid w:val="008942E3"/>
    <w:rsid w:val="008944A6"/>
    <w:rsid w:val="0089762D"/>
    <w:rsid w:val="00897B4D"/>
    <w:rsid w:val="008A2637"/>
    <w:rsid w:val="008A49AE"/>
    <w:rsid w:val="008A4C33"/>
    <w:rsid w:val="008B4F57"/>
    <w:rsid w:val="008B6FC6"/>
    <w:rsid w:val="008B747C"/>
    <w:rsid w:val="008C1197"/>
    <w:rsid w:val="008C3524"/>
    <w:rsid w:val="008C368B"/>
    <w:rsid w:val="008C4917"/>
    <w:rsid w:val="008C70D9"/>
    <w:rsid w:val="008C7A0A"/>
    <w:rsid w:val="008D25A6"/>
    <w:rsid w:val="008D3476"/>
    <w:rsid w:val="008D4449"/>
    <w:rsid w:val="008D46C8"/>
    <w:rsid w:val="008D6955"/>
    <w:rsid w:val="008E0D91"/>
    <w:rsid w:val="008E131F"/>
    <w:rsid w:val="008E3048"/>
    <w:rsid w:val="008E6A51"/>
    <w:rsid w:val="008E7099"/>
    <w:rsid w:val="008E7ACA"/>
    <w:rsid w:val="008F4281"/>
    <w:rsid w:val="008F44FD"/>
    <w:rsid w:val="008F58E7"/>
    <w:rsid w:val="008F5BBC"/>
    <w:rsid w:val="0090148D"/>
    <w:rsid w:val="00901F3E"/>
    <w:rsid w:val="00904F6C"/>
    <w:rsid w:val="00910FF1"/>
    <w:rsid w:val="00920966"/>
    <w:rsid w:val="00920BFC"/>
    <w:rsid w:val="00922637"/>
    <w:rsid w:val="00924C91"/>
    <w:rsid w:val="00930F3C"/>
    <w:rsid w:val="00933635"/>
    <w:rsid w:val="00934A59"/>
    <w:rsid w:val="0093795E"/>
    <w:rsid w:val="00940CBE"/>
    <w:rsid w:val="00940F6C"/>
    <w:rsid w:val="009416A3"/>
    <w:rsid w:val="00941CCC"/>
    <w:rsid w:val="0094291F"/>
    <w:rsid w:val="009429E7"/>
    <w:rsid w:val="009447F7"/>
    <w:rsid w:val="00945812"/>
    <w:rsid w:val="00945C03"/>
    <w:rsid w:val="0095164A"/>
    <w:rsid w:val="00954914"/>
    <w:rsid w:val="00954AEC"/>
    <w:rsid w:val="0095622C"/>
    <w:rsid w:val="0095767F"/>
    <w:rsid w:val="00960308"/>
    <w:rsid w:val="00961A1D"/>
    <w:rsid w:val="00963B6F"/>
    <w:rsid w:val="00965F28"/>
    <w:rsid w:val="00966361"/>
    <w:rsid w:val="009668A3"/>
    <w:rsid w:val="00971E99"/>
    <w:rsid w:val="00974F10"/>
    <w:rsid w:val="0097581D"/>
    <w:rsid w:val="00977325"/>
    <w:rsid w:val="00985118"/>
    <w:rsid w:val="00987479"/>
    <w:rsid w:val="009877A0"/>
    <w:rsid w:val="00991331"/>
    <w:rsid w:val="00994A89"/>
    <w:rsid w:val="009A65E5"/>
    <w:rsid w:val="009B1371"/>
    <w:rsid w:val="009B5ADC"/>
    <w:rsid w:val="009B5F32"/>
    <w:rsid w:val="009C232A"/>
    <w:rsid w:val="009C62C3"/>
    <w:rsid w:val="009D389B"/>
    <w:rsid w:val="009D482C"/>
    <w:rsid w:val="009D6A75"/>
    <w:rsid w:val="009D77F2"/>
    <w:rsid w:val="009E03C3"/>
    <w:rsid w:val="009E2D1B"/>
    <w:rsid w:val="009E3A4D"/>
    <w:rsid w:val="009F14CE"/>
    <w:rsid w:val="009F3DBB"/>
    <w:rsid w:val="009F76E4"/>
    <w:rsid w:val="00A02038"/>
    <w:rsid w:val="00A02896"/>
    <w:rsid w:val="00A03425"/>
    <w:rsid w:val="00A163B6"/>
    <w:rsid w:val="00A176EA"/>
    <w:rsid w:val="00A20754"/>
    <w:rsid w:val="00A207D4"/>
    <w:rsid w:val="00A2192D"/>
    <w:rsid w:val="00A234E5"/>
    <w:rsid w:val="00A23E13"/>
    <w:rsid w:val="00A25621"/>
    <w:rsid w:val="00A25E6E"/>
    <w:rsid w:val="00A278D6"/>
    <w:rsid w:val="00A304F3"/>
    <w:rsid w:val="00A31F36"/>
    <w:rsid w:val="00A32D4F"/>
    <w:rsid w:val="00A46B3F"/>
    <w:rsid w:val="00A5301A"/>
    <w:rsid w:val="00A54AF6"/>
    <w:rsid w:val="00A561F6"/>
    <w:rsid w:val="00A6384D"/>
    <w:rsid w:val="00A645EC"/>
    <w:rsid w:val="00A668B0"/>
    <w:rsid w:val="00A66A71"/>
    <w:rsid w:val="00A67273"/>
    <w:rsid w:val="00A701CA"/>
    <w:rsid w:val="00A71A83"/>
    <w:rsid w:val="00A71CF3"/>
    <w:rsid w:val="00A721A8"/>
    <w:rsid w:val="00A73E15"/>
    <w:rsid w:val="00A770DA"/>
    <w:rsid w:val="00A8093F"/>
    <w:rsid w:val="00A81049"/>
    <w:rsid w:val="00A93466"/>
    <w:rsid w:val="00A95AA7"/>
    <w:rsid w:val="00AA00F5"/>
    <w:rsid w:val="00AA01EC"/>
    <w:rsid w:val="00AA2090"/>
    <w:rsid w:val="00AA3D9D"/>
    <w:rsid w:val="00AB11EC"/>
    <w:rsid w:val="00AB2040"/>
    <w:rsid w:val="00AB7F28"/>
    <w:rsid w:val="00AC19B1"/>
    <w:rsid w:val="00AC2F30"/>
    <w:rsid w:val="00AC3217"/>
    <w:rsid w:val="00AC3251"/>
    <w:rsid w:val="00AC4A2D"/>
    <w:rsid w:val="00AD1FD1"/>
    <w:rsid w:val="00AD3024"/>
    <w:rsid w:val="00AE0062"/>
    <w:rsid w:val="00AE013A"/>
    <w:rsid w:val="00AE291B"/>
    <w:rsid w:val="00AF55CF"/>
    <w:rsid w:val="00B00A6A"/>
    <w:rsid w:val="00B10BCF"/>
    <w:rsid w:val="00B11CE2"/>
    <w:rsid w:val="00B145EE"/>
    <w:rsid w:val="00B15750"/>
    <w:rsid w:val="00B17CD6"/>
    <w:rsid w:val="00B227F0"/>
    <w:rsid w:val="00B25339"/>
    <w:rsid w:val="00B2610A"/>
    <w:rsid w:val="00B263FF"/>
    <w:rsid w:val="00B305D1"/>
    <w:rsid w:val="00B30664"/>
    <w:rsid w:val="00B30D19"/>
    <w:rsid w:val="00B317EF"/>
    <w:rsid w:val="00B34F64"/>
    <w:rsid w:val="00B3647F"/>
    <w:rsid w:val="00B40E1D"/>
    <w:rsid w:val="00B428E8"/>
    <w:rsid w:val="00B43720"/>
    <w:rsid w:val="00B437C0"/>
    <w:rsid w:val="00B440A7"/>
    <w:rsid w:val="00B47551"/>
    <w:rsid w:val="00B47A2A"/>
    <w:rsid w:val="00B50497"/>
    <w:rsid w:val="00B52B52"/>
    <w:rsid w:val="00B53071"/>
    <w:rsid w:val="00B54BA1"/>
    <w:rsid w:val="00B54DAB"/>
    <w:rsid w:val="00B571AD"/>
    <w:rsid w:val="00B6103B"/>
    <w:rsid w:val="00B635C6"/>
    <w:rsid w:val="00B64A59"/>
    <w:rsid w:val="00B71306"/>
    <w:rsid w:val="00B77593"/>
    <w:rsid w:val="00B77DDC"/>
    <w:rsid w:val="00B8033E"/>
    <w:rsid w:val="00B80DE8"/>
    <w:rsid w:val="00B82A1F"/>
    <w:rsid w:val="00BA0878"/>
    <w:rsid w:val="00BA0A26"/>
    <w:rsid w:val="00BA1682"/>
    <w:rsid w:val="00BA1FFD"/>
    <w:rsid w:val="00BA23AD"/>
    <w:rsid w:val="00BA44E5"/>
    <w:rsid w:val="00BA6EF9"/>
    <w:rsid w:val="00BA7729"/>
    <w:rsid w:val="00BB0559"/>
    <w:rsid w:val="00BB2E19"/>
    <w:rsid w:val="00BC0DA7"/>
    <w:rsid w:val="00BC3350"/>
    <w:rsid w:val="00BC401F"/>
    <w:rsid w:val="00BC43C7"/>
    <w:rsid w:val="00BC4405"/>
    <w:rsid w:val="00BC6536"/>
    <w:rsid w:val="00BC790B"/>
    <w:rsid w:val="00BD0A31"/>
    <w:rsid w:val="00BD2A77"/>
    <w:rsid w:val="00BD5524"/>
    <w:rsid w:val="00BE138C"/>
    <w:rsid w:val="00BE1DC0"/>
    <w:rsid w:val="00BE2436"/>
    <w:rsid w:val="00BE2475"/>
    <w:rsid w:val="00BE29EF"/>
    <w:rsid w:val="00BE2FE7"/>
    <w:rsid w:val="00BE3443"/>
    <w:rsid w:val="00BE4E5A"/>
    <w:rsid w:val="00BE56C3"/>
    <w:rsid w:val="00BE607A"/>
    <w:rsid w:val="00BF0B07"/>
    <w:rsid w:val="00BF5C89"/>
    <w:rsid w:val="00BF6D25"/>
    <w:rsid w:val="00BF77A9"/>
    <w:rsid w:val="00BF7BD4"/>
    <w:rsid w:val="00BF7C21"/>
    <w:rsid w:val="00C004B3"/>
    <w:rsid w:val="00C00C50"/>
    <w:rsid w:val="00C0314E"/>
    <w:rsid w:val="00C054EB"/>
    <w:rsid w:val="00C076D4"/>
    <w:rsid w:val="00C14229"/>
    <w:rsid w:val="00C20640"/>
    <w:rsid w:val="00C22223"/>
    <w:rsid w:val="00C22BA5"/>
    <w:rsid w:val="00C24195"/>
    <w:rsid w:val="00C26A43"/>
    <w:rsid w:val="00C34428"/>
    <w:rsid w:val="00C455AA"/>
    <w:rsid w:val="00C53402"/>
    <w:rsid w:val="00C56320"/>
    <w:rsid w:val="00C57215"/>
    <w:rsid w:val="00C6194E"/>
    <w:rsid w:val="00C62475"/>
    <w:rsid w:val="00C63BCE"/>
    <w:rsid w:val="00C643DA"/>
    <w:rsid w:val="00C64839"/>
    <w:rsid w:val="00C67744"/>
    <w:rsid w:val="00C77617"/>
    <w:rsid w:val="00C80CD6"/>
    <w:rsid w:val="00C81BD1"/>
    <w:rsid w:val="00C8259D"/>
    <w:rsid w:val="00C849F0"/>
    <w:rsid w:val="00C86EB2"/>
    <w:rsid w:val="00C924EA"/>
    <w:rsid w:val="00C93BC2"/>
    <w:rsid w:val="00C9721B"/>
    <w:rsid w:val="00CA0D5C"/>
    <w:rsid w:val="00CA2525"/>
    <w:rsid w:val="00CA5008"/>
    <w:rsid w:val="00CA7A7C"/>
    <w:rsid w:val="00CB1B19"/>
    <w:rsid w:val="00CB3F6D"/>
    <w:rsid w:val="00CB4D5B"/>
    <w:rsid w:val="00CB6496"/>
    <w:rsid w:val="00CB6B7E"/>
    <w:rsid w:val="00CB6D07"/>
    <w:rsid w:val="00CC0918"/>
    <w:rsid w:val="00CC1F96"/>
    <w:rsid w:val="00CC417C"/>
    <w:rsid w:val="00CC6112"/>
    <w:rsid w:val="00CC6206"/>
    <w:rsid w:val="00CC6727"/>
    <w:rsid w:val="00CC6799"/>
    <w:rsid w:val="00CC7BA6"/>
    <w:rsid w:val="00CD2755"/>
    <w:rsid w:val="00CD3328"/>
    <w:rsid w:val="00CD38F1"/>
    <w:rsid w:val="00CD5872"/>
    <w:rsid w:val="00CE0346"/>
    <w:rsid w:val="00CE13F9"/>
    <w:rsid w:val="00CE1988"/>
    <w:rsid w:val="00CE4746"/>
    <w:rsid w:val="00CE69A3"/>
    <w:rsid w:val="00CF10B9"/>
    <w:rsid w:val="00CF3BB7"/>
    <w:rsid w:val="00CF58D4"/>
    <w:rsid w:val="00CF6C34"/>
    <w:rsid w:val="00CF7BC0"/>
    <w:rsid w:val="00D0351D"/>
    <w:rsid w:val="00D04DA0"/>
    <w:rsid w:val="00D067BC"/>
    <w:rsid w:val="00D07C52"/>
    <w:rsid w:val="00D1003C"/>
    <w:rsid w:val="00D108BB"/>
    <w:rsid w:val="00D11E92"/>
    <w:rsid w:val="00D12A1E"/>
    <w:rsid w:val="00D13F67"/>
    <w:rsid w:val="00D17C90"/>
    <w:rsid w:val="00D2172E"/>
    <w:rsid w:val="00D225CD"/>
    <w:rsid w:val="00D25DAC"/>
    <w:rsid w:val="00D2695A"/>
    <w:rsid w:val="00D2729D"/>
    <w:rsid w:val="00D274A6"/>
    <w:rsid w:val="00D277FE"/>
    <w:rsid w:val="00D31E95"/>
    <w:rsid w:val="00D33F98"/>
    <w:rsid w:val="00D376E2"/>
    <w:rsid w:val="00D40097"/>
    <w:rsid w:val="00D44C20"/>
    <w:rsid w:val="00D46373"/>
    <w:rsid w:val="00D4678E"/>
    <w:rsid w:val="00D470E2"/>
    <w:rsid w:val="00D5090A"/>
    <w:rsid w:val="00D51C94"/>
    <w:rsid w:val="00D53380"/>
    <w:rsid w:val="00D541C9"/>
    <w:rsid w:val="00D550F9"/>
    <w:rsid w:val="00D602BC"/>
    <w:rsid w:val="00D60A73"/>
    <w:rsid w:val="00D61578"/>
    <w:rsid w:val="00D61B3B"/>
    <w:rsid w:val="00D6374B"/>
    <w:rsid w:val="00D63C3D"/>
    <w:rsid w:val="00D640A7"/>
    <w:rsid w:val="00D64FDC"/>
    <w:rsid w:val="00D66235"/>
    <w:rsid w:val="00D70991"/>
    <w:rsid w:val="00D721AA"/>
    <w:rsid w:val="00D73FC7"/>
    <w:rsid w:val="00D75C1A"/>
    <w:rsid w:val="00D75CA2"/>
    <w:rsid w:val="00D808A1"/>
    <w:rsid w:val="00D81097"/>
    <w:rsid w:val="00D820C4"/>
    <w:rsid w:val="00D84895"/>
    <w:rsid w:val="00D84D5C"/>
    <w:rsid w:val="00D852F9"/>
    <w:rsid w:val="00D85B01"/>
    <w:rsid w:val="00D90216"/>
    <w:rsid w:val="00D95D93"/>
    <w:rsid w:val="00D96189"/>
    <w:rsid w:val="00D979FA"/>
    <w:rsid w:val="00DA0334"/>
    <w:rsid w:val="00DA30E2"/>
    <w:rsid w:val="00DA5248"/>
    <w:rsid w:val="00DA695D"/>
    <w:rsid w:val="00DA7BD0"/>
    <w:rsid w:val="00DB0A2A"/>
    <w:rsid w:val="00DB0CE4"/>
    <w:rsid w:val="00DB3073"/>
    <w:rsid w:val="00DC01CB"/>
    <w:rsid w:val="00DC109F"/>
    <w:rsid w:val="00DC2330"/>
    <w:rsid w:val="00DC295B"/>
    <w:rsid w:val="00DD2AD7"/>
    <w:rsid w:val="00DD4C73"/>
    <w:rsid w:val="00DD6FB5"/>
    <w:rsid w:val="00DE0375"/>
    <w:rsid w:val="00DE36AD"/>
    <w:rsid w:val="00DE7CB8"/>
    <w:rsid w:val="00DF174E"/>
    <w:rsid w:val="00DF206B"/>
    <w:rsid w:val="00DF2EDC"/>
    <w:rsid w:val="00DF2F1A"/>
    <w:rsid w:val="00DF4142"/>
    <w:rsid w:val="00DF43B6"/>
    <w:rsid w:val="00DF6732"/>
    <w:rsid w:val="00E0110F"/>
    <w:rsid w:val="00E013A2"/>
    <w:rsid w:val="00E069D4"/>
    <w:rsid w:val="00E113E6"/>
    <w:rsid w:val="00E1435F"/>
    <w:rsid w:val="00E21D99"/>
    <w:rsid w:val="00E26249"/>
    <w:rsid w:val="00E27107"/>
    <w:rsid w:val="00E27226"/>
    <w:rsid w:val="00E3210D"/>
    <w:rsid w:val="00E3536D"/>
    <w:rsid w:val="00E35F97"/>
    <w:rsid w:val="00E42C06"/>
    <w:rsid w:val="00E43E0E"/>
    <w:rsid w:val="00E50BF4"/>
    <w:rsid w:val="00E52B8E"/>
    <w:rsid w:val="00E52E53"/>
    <w:rsid w:val="00E56767"/>
    <w:rsid w:val="00E61888"/>
    <w:rsid w:val="00E64EC4"/>
    <w:rsid w:val="00E70741"/>
    <w:rsid w:val="00E709E5"/>
    <w:rsid w:val="00E72CFB"/>
    <w:rsid w:val="00E752C2"/>
    <w:rsid w:val="00E77824"/>
    <w:rsid w:val="00E80098"/>
    <w:rsid w:val="00E813A9"/>
    <w:rsid w:val="00E82126"/>
    <w:rsid w:val="00E83231"/>
    <w:rsid w:val="00E85CF2"/>
    <w:rsid w:val="00E85E65"/>
    <w:rsid w:val="00E86449"/>
    <w:rsid w:val="00E901B6"/>
    <w:rsid w:val="00E9045D"/>
    <w:rsid w:val="00E91053"/>
    <w:rsid w:val="00E919E3"/>
    <w:rsid w:val="00E921A7"/>
    <w:rsid w:val="00E92E23"/>
    <w:rsid w:val="00E94B3F"/>
    <w:rsid w:val="00E96478"/>
    <w:rsid w:val="00E97479"/>
    <w:rsid w:val="00E977B0"/>
    <w:rsid w:val="00EA0B31"/>
    <w:rsid w:val="00EA53A8"/>
    <w:rsid w:val="00EA5A85"/>
    <w:rsid w:val="00EB6A36"/>
    <w:rsid w:val="00EC18C2"/>
    <w:rsid w:val="00EC4C9B"/>
    <w:rsid w:val="00EC546A"/>
    <w:rsid w:val="00EC6155"/>
    <w:rsid w:val="00EC6567"/>
    <w:rsid w:val="00ED04E4"/>
    <w:rsid w:val="00ED666E"/>
    <w:rsid w:val="00ED6DE5"/>
    <w:rsid w:val="00EE0796"/>
    <w:rsid w:val="00EE2BC0"/>
    <w:rsid w:val="00EE3EB1"/>
    <w:rsid w:val="00EE5296"/>
    <w:rsid w:val="00EE5A70"/>
    <w:rsid w:val="00EF377D"/>
    <w:rsid w:val="00EF4562"/>
    <w:rsid w:val="00EF485E"/>
    <w:rsid w:val="00EF7DE6"/>
    <w:rsid w:val="00F009C6"/>
    <w:rsid w:val="00F0156B"/>
    <w:rsid w:val="00F04A27"/>
    <w:rsid w:val="00F04C1A"/>
    <w:rsid w:val="00F11E90"/>
    <w:rsid w:val="00F140DC"/>
    <w:rsid w:val="00F20371"/>
    <w:rsid w:val="00F245CE"/>
    <w:rsid w:val="00F24D81"/>
    <w:rsid w:val="00F3140B"/>
    <w:rsid w:val="00F31A39"/>
    <w:rsid w:val="00F32A24"/>
    <w:rsid w:val="00F347DC"/>
    <w:rsid w:val="00F408C6"/>
    <w:rsid w:val="00F40C8A"/>
    <w:rsid w:val="00F41437"/>
    <w:rsid w:val="00F415B4"/>
    <w:rsid w:val="00F44AA9"/>
    <w:rsid w:val="00F44D94"/>
    <w:rsid w:val="00F557A5"/>
    <w:rsid w:val="00F55FEC"/>
    <w:rsid w:val="00F579A0"/>
    <w:rsid w:val="00F57DFC"/>
    <w:rsid w:val="00F619B8"/>
    <w:rsid w:val="00F66321"/>
    <w:rsid w:val="00F70987"/>
    <w:rsid w:val="00F7185B"/>
    <w:rsid w:val="00F719BF"/>
    <w:rsid w:val="00F71E3E"/>
    <w:rsid w:val="00F73054"/>
    <w:rsid w:val="00F732CA"/>
    <w:rsid w:val="00F73510"/>
    <w:rsid w:val="00F736F6"/>
    <w:rsid w:val="00F76378"/>
    <w:rsid w:val="00F76DFD"/>
    <w:rsid w:val="00F84C61"/>
    <w:rsid w:val="00F85A90"/>
    <w:rsid w:val="00F919CB"/>
    <w:rsid w:val="00F9223A"/>
    <w:rsid w:val="00F92FD7"/>
    <w:rsid w:val="00F94744"/>
    <w:rsid w:val="00F95D83"/>
    <w:rsid w:val="00F96C2C"/>
    <w:rsid w:val="00FA1AB9"/>
    <w:rsid w:val="00FA1F5B"/>
    <w:rsid w:val="00FA2327"/>
    <w:rsid w:val="00FA32A5"/>
    <w:rsid w:val="00FA3ED7"/>
    <w:rsid w:val="00FA5665"/>
    <w:rsid w:val="00FA59EA"/>
    <w:rsid w:val="00FA5A7F"/>
    <w:rsid w:val="00FA6DC9"/>
    <w:rsid w:val="00FA7FC1"/>
    <w:rsid w:val="00FB00C4"/>
    <w:rsid w:val="00FB1091"/>
    <w:rsid w:val="00FB533C"/>
    <w:rsid w:val="00FC1136"/>
    <w:rsid w:val="00FC541D"/>
    <w:rsid w:val="00FC66F8"/>
    <w:rsid w:val="00FD6375"/>
    <w:rsid w:val="00FD7C0E"/>
    <w:rsid w:val="00FE1592"/>
    <w:rsid w:val="00FE63C7"/>
    <w:rsid w:val="00FE7A9E"/>
    <w:rsid w:val="00FF10BE"/>
    <w:rsid w:val="00FF14A8"/>
    <w:rsid w:val="00FF3F81"/>
    <w:rsid w:val="00FF5F49"/>
    <w:rsid w:val="01521C8D"/>
    <w:rsid w:val="0194674A"/>
    <w:rsid w:val="01AA4762"/>
    <w:rsid w:val="01C42B8B"/>
    <w:rsid w:val="0213141D"/>
    <w:rsid w:val="024617F2"/>
    <w:rsid w:val="02895B83"/>
    <w:rsid w:val="03BD3D36"/>
    <w:rsid w:val="054933A7"/>
    <w:rsid w:val="05BA4E46"/>
    <w:rsid w:val="05EB7ACA"/>
    <w:rsid w:val="05EF03F3"/>
    <w:rsid w:val="071A4FFB"/>
    <w:rsid w:val="0AA63CB5"/>
    <w:rsid w:val="0C920744"/>
    <w:rsid w:val="0E014D9F"/>
    <w:rsid w:val="0E527771"/>
    <w:rsid w:val="0F3B1FB3"/>
    <w:rsid w:val="10AD0C8E"/>
    <w:rsid w:val="10B62239"/>
    <w:rsid w:val="13252246"/>
    <w:rsid w:val="13CE33F5"/>
    <w:rsid w:val="15FD4466"/>
    <w:rsid w:val="16201F02"/>
    <w:rsid w:val="1686259C"/>
    <w:rsid w:val="172B23A3"/>
    <w:rsid w:val="180E376C"/>
    <w:rsid w:val="189866C8"/>
    <w:rsid w:val="189F35B2"/>
    <w:rsid w:val="196565AA"/>
    <w:rsid w:val="1AAB4490"/>
    <w:rsid w:val="1B2304CB"/>
    <w:rsid w:val="1BD71A93"/>
    <w:rsid w:val="1E34479D"/>
    <w:rsid w:val="1EC024D4"/>
    <w:rsid w:val="21B63672"/>
    <w:rsid w:val="221E77C8"/>
    <w:rsid w:val="22AF2C21"/>
    <w:rsid w:val="22F66B1C"/>
    <w:rsid w:val="235D02F2"/>
    <w:rsid w:val="24172B97"/>
    <w:rsid w:val="2424565C"/>
    <w:rsid w:val="25027A34"/>
    <w:rsid w:val="26983454"/>
    <w:rsid w:val="270652B6"/>
    <w:rsid w:val="27F51441"/>
    <w:rsid w:val="28E51E33"/>
    <w:rsid w:val="296E3259"/>
    <w:rsid w:val="29B36EBE"/>
    <w:rsid w:val="2A0B4F4C"/>
    <w:rsid w:val="2A17569E"/>
    <w:rsid w:val="2A584BB6"/>
    <w:rsid w:val="2A6D3510"/>
    <w:rsid w:val="2AF84813"/>
    <w:rsid w:val="2B042DDD"/>
    <w:rsid w:val="2B62521D"/>
    <w:rsid w:val="2C245E51"/>
    <w:rsid w:val="2DA21723"/>
    <w:rsid w:val="2E122813"/>
    <w:rsid w:val="2E9372BE"/>
    <w:rsid w:val="2EB211DB"/>
    <w:rsid w:val="2EE841B3"/>
    <w:rsid w:val="2F144911"/>
    <w:rsid w:val="2F9B0445"/>
    <w:rsid w:val="30FC739C"/>
    <w:rsid w:val="313D57DB"/>
    <w:rsid w:val="31615451"/>
    <w:rsid w:val="31E71DFA"/>
    <w:rsid w:val="320079C3"/>
    <w:rsid w:val="32130E41"/>
    <w:rsid w:val="32DF2AD1"/>
    <w:rsid w:val="332901F1"/>
    <w:rsid w:val="342A06C4"/>
    <w:rsid w:val="34A22009"/>
    <w:rsid w:val="34B95C8F"/>
    <w:rsid w:val="34C53435"/>
    <w:rsid w:val="39581830"/>
    <w:rsid w:val="3AFD268F"/>
    <w:rsid w:val="3B0532F1"/>
    <w:rsid w:val="3C576F2F"/>
    <w:rsid w:val="3DE21366"/>
    <w:rsid w:val="3DF05F54"/>
    <w:rsid w:val="3E1F0B6E"/>
    <w:rsid w:val="3EC40BCE"/>
    <w:rsid w:val="3F5605BF"/>
    <w:rsid w:val="40833636"/>
    <w:rsid w:val="40D20119"/>
    <w:rsid w:val="40D45C40"/>
    <w:rsid w:val="40F57964"/>
    <w:rsid w:val="4286740D"/>
    <w:rsid w:val="42A45AE6"/>
    <w:rsid w:val="43074B05"/>
    <w:rsid w:val="444F4C93"/>
    <w:rsid w:val="447E7832"/>
    <w:rsid w:val="45863F6B"/>
    <w:rsid w:val="465D7FEC"/>
    <w:rsid w:val="469443CD"/>
    <w:rsid w:val="46B05036"/>
    <w:rsid w:val="46DE4B05"/>
    <w:rsid w:val="47FD1C99"/>
    <w:rsid w:val="480A63EB"/>
    <w:rsid w:val="48F21359"/>
    <w:rsid w:val="49584F34"/>
    <w:rsid w:val="4C6360CA"/>
    <w:rsid w:val="4C7B78B7"/>
    <w:rsid w:val="4E9904C8"/>
    <w:rsid w:val="4F337FD5"/>
    <w:rsid w:val="4F3501F1"/>
    <w:rsid w:val="504073C3"/>
    <w:rsid w:val="50615016"/>
    <w:rsid w:val="51351D05"/>
    <w:rsid w:val="51C63383"/>
    <w:rsid w:val="52383444"/>
    <w:rsid w:val="53A45945"/>
    <w:rsid w:val="53F1220D"/>
    <w:rsid w:val="5454111A"/>
    <w:rsid w:val="555A35CD"/>
    <w:rsid w:val="56352885"/>
    <w:rsid w:val="56966F51"/>
    <w:rsid w:val="5794182D"/>
    <w:rsid w:val="58951D01"/>
    <w:rsid w:val="5A92474A"/>
    <w:rsid w:val="5AD21A31"/>
    <w:rsid w:val="5BE53420"/>
    <w:rsid w:val="5C633E69"/>
    <w:rsid w:val="5CE13766"/>
    <w:rsid w:val="5D1130EE"/>
    <w:rsid w:val="5DBC7D30"/>
    <w:rsid w:val="5DCD3CEB"/>
    <w:rsid w:val="5F8C3EEF"/>
    <w:rsid w:val="5FF72B23"/>
    <w:rsid w:val="63176E57"/>
    <w:rsid w:val="6502023B"/>
    <w:rsid w:val="67470C4A"/>
    <w:rsid w:val="683F3A37"/>
    <w:rsid w:val="68C63810"/>
    <w:rsid w:val="6A766A07"/>
    <w:rsid w:val="6A821FF2"/>
    <w:rsid w:val="6C515AE7"/>
    <w:rsid w:val="6CE1330F"/>
    <w:rsid w:val="6D4D62AE"/>
    <w:rsid w:val="6DCA69DB"/>
    <w:rsid w:val="6E0033A7"/>
    <w:rsid w:val="6ECB00EB"/>
    <w:rsid w:val="6F977B9A"/>
    <w:rsid w:val="70082960"/>
    <w:rsid w:val="711A34A8"/>
    <w:rsid w:val="715A4658"/>
    <w:rsid w:val="716771B3"/>
    <w:rsid w:val="72673320"/>
    <w:rsid w:val="73330D44"/>
    <w:rsid w:val="73EC2FBA"/>
    <w:rsid w:val="781A76D5"/>
    <w:rsid w:val="78CE2999"/>
    <w:rsid w:val="79B778D1"/>
    <w:rsid w:val="7A7527E8"/>
    <w:rsid w:val="7ACA49E5"/>
    <w:rsid w:val="7B551766"/>
    <w:rsid w:val="7B97648D"/>
    <w:rsid w:val="7BA15A76"/>
    <w:rsid w:val="7C724DB1"/>
    <w:rsid w:val="7D580A83"/>
    <w:rsid w:val="7E977CD1"/>
    <w:rsid w:val="7ECA59B1"/>
    <w:rsid w:val="7EF42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390F5"/>
  <w15:docId w15:val="{FE15BA84-7287-46B6-86DE-4A4A2B79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table" w:styleId="ab">
    <w:name w:val="Table Grid"/>
    <w:basedOn w:val="a1"/>
    <w:uiPriority w:val="59"/>
    <w:rsid w:val="005D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75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85399175-d4a0-497f-926b-71eef356f2ef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ADD397F</paraID>
      <start>140</start>
      <end>141</end>
      <status>ignored</status>
      <modifiedWord/>
      <trackRevisions>false</trackRevisions>
    </reviewItem>
    <reviewItem>
      <errorID>5fe96759-eb4d-43e6-b2fd-373ac4619301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4B98CC4F</paraID>
      <start>14</start>
      <end>15</end>
      <status>ignored</status>
      <modifiedWord/>
      <trackRevisions>false</trackRevisions>
    </reviewItem>
    <reviewItem>
      <errorID>ec611768-7733-4226-bd80-178f6f6ee938</errorID>
      <errorWord>地 点</errorWord>
      <group>L1_AI</group>
      <groupName>深度校对</groupName>
      <ability>L2_AI_Word</ability>
      <abilityName>字词纠错</abilityName>
      <candidateList>
        <item>地点</item>
      </candidateList>
      <explain/>
      <paraID>285913D7</paraID>
      <start>0</start>
      <end>3</end>
      <status>ignored</status>
      <modifiedWord/>
      <trackRevisions>false</trackRevisions>
    </reviewItem>
    <reviewItem>
      <errorID>23859067-9073-4077-9bf5-21589e96c669</errorID>
      <errorWord>《商标法》</errorWord>
      <group>L1_Word</group>
      <groupName>字词问题</groupName>
      <ability>L2_Typo</ability>
      <abilityName>字词错误</abilityName>
      <candidateList>
        <item>《中华人民共和国商标法》</item>
      </candidateList>
      <explain/>
      <paraID>1D679CE6</paraID>
      <start>5</start>
      <end>10</end>
      <status>ignored</status>
      <modifiedWord/>
      <trackRevisions>false</trackRevisions>
    </reviewItem>
    <reviewItem>
      <errorID>d69cdc6f-129c-4bd8-85a6-4af9b2e34b73</errorID>
      <errorWord>反不正当竞争法</errorWord>
      <group>L1_Knowledge</group>
      <groupName>知识性问题</groupName>
      <ability>L2_Knowledge</ability>
      <abilityName>其他知识</abilityName>
      <candidateList>
        <item>中华人民共和国反不正当竞争法</item>
      </candidateList>
      <explain>当前法律法规名称使用简称，请注意是否应当使用全称。</explain>
      <paraID>1D679CE6</paraID>
      <start>11</start>
      <end>18</end>
      <status>ignored</status>
      <modifiedWord/>
      <trackRevisions>false</trackRevisions>
    </reviewItem>
    <reviewItem>
      <errorID>c090388a-c00e-4944-ad39-08105fcc134e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50EDC03A</paraID>
      <start>7</start>
      <end>8</end>
      <status>ignored</status>
      <modifiedWord/>
      <trackRevisions>false</trackRevisions>
    </reviewItem>
    <reviewItem>
      <errorID>de6d3ade-aebf-4d57-b85c-5826d56ed489</errorID>
      <errorWord>放置喷绘广告牌</errorWord>
      <group>L1_AI</group>
      <groupName>深度校对</groupName>
      <ability>L2_AI_Grammar</ability>
      <abilityName>语法纠错</abilityName>
      <candidateList>
        <item>放置</item>
      </candidateList>
      <explain/>
      <paraID>150895FC</paraID>
      <start>6</start>
      <end>13</end>
      <status>ignored</status>
      <modifiedWord/>
      <trackRevisions>false</trackRevisions>
    </reviewItem>
    <reviewItem>
      <errorID>44bdd0af-4620-4d9d-8085-e513a0691c8c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5CEF2B56</paraID>
      <start>30</start>
      <end>31</end>
      <status>ignored</status>
      <modifiedWord/>
      <trackRevisions>false</trackRevisions>
    </reviewItem>
    <reviewItem>
      <errorID>5c1b68d2-78cb-434f-95cc-75731b34628e</errorID>
      <errorWord>1次/天</errorWord>
      <group>L1_AI</group>
      <groupName>深度校对</groupName>
      <ability>L2_AI_Word</ability>
      <abilityName>字词纠错</abilityName>
      <candidateList>
        <item>，每天1次</item>
      </candidateList>
      <explain/>
      <paraID>73D073DC</paraID>
      <start>12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60FDF7-EA11-45AB-BCD1-9D044F181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EF4B9-71BC-4B18-8ECA-E8027759B92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901</Characters>
  <Application>Microsoft Office Word</Application>
  <DocSecurity>0</DocSecurity>
  <Lines>100</Lines>
  <Paragraphs>76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景文 张</cp:lastModifiedBy>
  <cp:revision>2</cp:revision>
  <cp:lastPrinted>2026-05-19T07:27:00Z</cp:lastPrinted>
  <dcterms:created xsi:type="dcterms:W3CDTF">2026-05-20T07:52:00Z</dcterms:created>
  <dcterms:modified xsi:type="dcterms:W3CDTF">2026-05-20T07:52:00Z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eyJoZGlkIjoiYzJkMDNmMjlmNjUwODQ4MzFmMmRjNzQ0NzkxYjgxMGYiLCJ1c2VySWQiOiI0MDIyNjE3ODQifQ==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74782352818547668EAB6F62700CFF7E_13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